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3C17" w:rsidRDefault="00286E03">
      <w:r>
        <w:rPr>
          <w:noProof/>
          <w:lang w:eastAsia="fr-FR"/>
        </w:rPr>
        <w:drawing>
          <wp:anchor distT="0" distB="0" distL="114300" distR="114300" simplePos="0" relativeHeight="251666432" behindDoc="0" locked="0" layoutInCell="1" allowOverlap="1">
            <wp:simplePos x="0" y="0"/>
            <wp:positionH relativeFrom="column">
              <wp:posOffset>2581275</wp:posOffset>
            </wp:positionH>
            <wp:positionV relativeFrom="paragraph">
              <wp:posOffset>-420369</wp:posOffset>
            </wp:positionV>
            <wp:extent cx="1041835" cy="1390650"/>
            <wp:effectExtent l="0" t="0" r="635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fiche expo ici et ailleurs.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055650" cy="1409090"/>
                    </a:xfrm>
                    <a:prstGeom prst="rect">
                      <a:avLst/>
                    </a:prstGeom>
                  </pic:spPr>
                </pic:pic>
              </a:graphicData>
            </a:graphic>
            <wp14:sizeRelH relativeFrom="page">
              <wp14:pctWidth>0</wp14:pctWidth>
            </wp14:sizeRelH>
            <wp14:sizeRelV relativeFrom="page">
              <wp14:pctHeight>0</wp14:pctHeight>
            </wp14:sizeRelV>
          </wp:anchor>
        </w:drawing>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87.55pt;margin-top:-34.9pt;width:108.95pt;height:108.95pt;z-index:251659264;mso-position-horizontal-relative:margin;mso-position-vertical-relative:margin">
            <v:imagedata r:id="rId7" o:title=""/>
            <w10:wrap type="square" anchorx="margin" anchory="margin"/>
          </v:shape>
        </w:pict>
      </w:r>
      <w:r w:rsidR="009C33FC">
        <w:rPr>
          <w:noProof/>
        </w:rPr>
        <w:pict>
          <v:shape id="_x0000_s1028" type="#_x0000_t75" style="position:absolute;margin-left:466.9pt;margin-top:-34.15pt;width:56.25pt;height:72.3pt;z-index:251663360;mso-position-horizontal-relative:margin;mso-position-vertical-relative:margin">
            <v:imagedata r:id="rId8" o:title="bm_reg-ge"/>
            <w10:wrap type="square" anchorx="margin" anchory="margin"/>
          </v:shape>
        </w:pict>
      </w:r>
      <w:r w:rsidR="009C33FC">
        <w:rPr>
          <w:noProof/>
        </w:rPr>
        <w:pict>
          <v:shape id="_x0000_s1027" type="#_x0000_t75" style="position:absolute;margin-left:.35pt;margin-top:-27.4pt;width:75.75pt;height:90.45pt;z-index:251661312;mso-position-horizontal-relative:margin;mso-position-vertical-relative:margin">
            <v:imagedata r:id="rId9" o:title="LOGO PNRVN-Q-2017"/>
            <w10:wrap type="square" anchorx="margin" anchory="margin"/>
          </v:shape>
        </w:pict>
      </w:r>
    </w:p>
    <w:p w:rsidR="00A43C17" w:rsidRDefault="00A43C17"/>
    <w:p w:rsidR="00A43C17" w:rsidRDefault="00A43C17"/>
    <w:p w:rsidR="00A43C17" w:rsidRDefault="009C33FC">
      <w:r>
        <w:rPr>
          <w:noProof/>
        </w:rPr>
        <w:pict>
          <v:shape id="_x0000_s1029" type="#_x0000_t75" style="position:absolute;margin-left:428.4pt;margin-top:41.7pt;width:101.5pt;height:39.4pt;z-index:251665408;mso-position-horizontal-relative:margin;mso-position-vertical-relative:margin">
            <v:imagedata r:id="rId10" o:title="Grand Est logo_RVB"/>
            <w10:wrap type="square" anchorx="margin" anchory="margin"/>
          </v:shape>
        </w:pict>
      </w:r>
    </w:p>
    <w:p w:rsidR="00A43C17" w:rsidRDefault="00A43C17"/>
    <w:p w:rsidR="00A43C17" w:rsidRDefault="00A43C17"/>
    <w:p w:rsidR="00A43C17" w:rsidRDefault="00A43C17" w:rsidP="00A43C17">
      <w:pPr>
        <w:jc w:val="right"/>
        <w:rPr>
          <w:sz w:val="24"/>
          <w:szCs w:val="24"/>
        </w:rPr>
      </w:pPr>
    </w:p>
    <w:p w:rsidR="00A43C17" w:rsidRDefault="00A43C17" w:rsidP="00A43C17">
      <w:pPr>
        <w:autoSpaceDE w:val="0"/>
        <w:autoSpaceDN w:val="0"/>
        <w:jc w:val="center"/>
        <w:rPr>
          <w:b/>
          <w:bCs/>
          <w:sz w:val="20"/>
          <w:szCs w:val="20"/>
        </w:rPr>
      </w:pPr>
    </w:p>
    <w:p w:rsidR="00A43C17" w:rsidRDefault="00A43C17" w:rsidP="00A43C17">
      <w:pPr>
        <w:autoSpaceDE w:val="0"/>
        <w:autoSpaceDN w:val="0"/>
        <w:jc w:val="center"/>
        <w:rPr>
          <w:b/>
          <w:bCs/>
          <w:sz w:val="20"/>
          <w:szCs w:val="20"/>
        </w:rPr>
      </w:pPr>
      <w:r>
        <w:rPr>
          <w:b/>
          <w:bCs/>
          <w:sz w:val="20"/>
          <w:szCs w:val="20"/>
        </w:rPr>
        <w:t>COMMUNIQUE DE PRESSE</w:t>
      </w:r>
    </w:p>
    <w:p w:rsidR="00286E03" w:rsidRDefault="00286E03" w:rsidP="00286E03">
      <w:pPr>
        <w:autoSpaceDE w:val="0"/>
        <w:autoSpaceDN w:val="0"/>
        <w:jc w:val="center"/>
        <w:rPr>
          <w:rFonts w:asciiTheme="minorHAnsi" w:hAnsiTheme="minorHAnsi"/>
          <w:b/>
          <w:bCs/>
          <w:color w:val="00B0F0"/>
          <w:sz w:val="36"/>
          <w:szCs w:val="36"/>
          <w:lang w:eastAsia="ja-JP"/>
        </w:rPr>
      </w:pPr>
      <w:r>
        <w:rPr>
          <w:b/>
          <w:bCs/>
          <w:color w:val="00B0F0"/>
          <w:sz w:val="36"/>
          <w:szCs w:val="36"/>
          <w:lang w:eastAsia="ja-JP"/>
        </w:rPr>
        <w:t xml:space="preserve">Lancement des </w:t>
      </w:r>
      <w:r>
        <w:rPr>
          <w:b/>
          <w:bCs/>
          <w:i/>
          <w:color w:val="00B0F0"/>
          <w:sz w:val="36"/>
          <w:szCs w:val="36"/>
          <w:lang w:eastAsia="ja-JP"/>
        </w:rPr>
        <w:t>« Amuse-Musées »</w:t>
      </w:r>
      <w:r>
        <w:rPr>
          <w:b/>
          <w:bCs/>
          <w:color w:val="00B0F0"/>
          <w:sz w:val="36"/>
          <w:szCs w:val="36"/>
          <w:lang w:eastAsia="ja-JP"/>
        </w:rPr>
        <w:t xml:space="preserve"> 2019</w:t>
      </w:r>
    </w:p>
    <w:p w:rsidR="00286E03" w:rsidRDefault="00286E03" w:rsidP="00286E03">
      <w:pPr>
        <w:autoSpaceDE w:val="0"/>
        <w:autoSpaceDN w:val="0"/>
        <w:jc w:val="center"/>
        <w:rPr>
          <w:b/>
          <w:bCs/>
          <w:color w:val="00B0F0"/>
          <w:sz w:val="36"/>
          <w:szCs w:val="36"/>
          <w:lang w:eastAsia="ja-JP"/>
        </w:rPr>
      </w:pPr>
      <w:proofErr w:type="gramStart"/>
      <w:r>
        <w:rPr>
          <w:b/>
          <w:bCs/>
          <w:color w:val="00B0F0"/>
          <w:sz w:val="36"/>
          <w:szCs w:val="36"/>
          <w:lang w:eastAsia="ja-JP"/>
        </w:rPr>
        <w:t>et</w:t>
      </w:r>
      <w:proofErr w:type="gramEnd"/>
      <w:r>
        <w:rPr>
          <w:b/>
          <w:bCs/>
          <w:color w:val="00B0F0"/>
          <w:sz w:val="36"/>
          <w:szCs w:val="36"/>
          <w:lang w:eastAsia="ja-JP"/>
        </w:rPr>
        <w:t xml:space="preserve"> vernissage de l’exposition itinérante « </w:t>
      </w:r>
      <w:r>
        <w:rPr>
          <w:b/>
          <w:bCs/>
          <w:i/>
          <w:color w:val="00B0F0"/>
          <w:sz w:val="36"/>
          <w:szCs w:val="36"/>
          <w:lang w:eastAsia="ja-JP"/>
        </w:rPr>
        <w:t>D’ici et d’ailleurs »</w:t>
      </w:r>
    </w:p>
    <w:p w:rsidR="00286E03" w:rsidRDefault="00286E03" w:rsidP="00286E03">
      <w:pPr>
        <w:jc w:val="right"/>
        <w:rPr>
          <w:sz w:val="24"/>
          <w:szCs w:val="24"/>
        </w:rPr>
      </w:pPr>
      <w:r>
        <w:rPr>
          <w:sz w:val="24"/>
          <w:szCs w:val="24"/>
        </w:rPr>
        <w:t>La Petite-Pierre, le 19 mars 2019</w:t>
      </w:r>
    </w:p>
    <w:p w:rsidR="00286E03" w:rsidRDefault="00286E03" w:rsidP="00286E03">
      <w:pPr>
        <w:autoSpaceDE w:val="0"/>
        <w:autoSpaceDN w:val="0"/>
        <w:jc w:val="center"/>
        <w:rPr>
          <w:b/>
          <w:bCs/>
          <w:sz w:val="20"/>
          <w:szCs w:val="20"/>
        </w:rPr>
      </w:pPr>
      <w:r>
        <w:rPr>
          <w:b/>
          <w:bCs/>
          <w:sz w:val="20"/>
          <w:szCs w:val="20"/>
        </w:rPr>
        <w:t>COMMUNIQUE DE PRESSE</w:t>
      </w:r>
    </w:p>
    <w:p w:rsidR="00286E03" w:rsidRDefault="00286E03" w:rsidP="00286E03">
      <w:pPr>
        <w:spacing w:after="200"/>
        <w:rPr>
          <w:rFonts w:cstheme="minorHAnsi"/>
          <w:b/>
          <w:bCs/>
          <w:color w:val="00B0F0"/>
          <w:sz w:val="28"/>
          <w:szCs w:val="28"/>
        </w:rPr>
      </w:pPr>
      <w:r>
        <w:rPr>
          <w:rFonts w:cstheme="minorHAnsi"/>
          <w:b/>
          <w:bCs/>
          <w:color w:val="00B0F0"/>
          <w:sz w:val="28"/>
          <w:szCs w:val="28"/>
        </w:rPr>
        <w:t xml:space="preserve">29 mars / Château des Rohan - Saverne : </w:t>
      </w:r>
      <w:r>
        <w:rPr>
          <w:rFonts w:cstheme="minorHAnsi"/>
          <w:b/>
          <w:sz w:val="24"/>
          <w:szCs w:val="24"/>
        </w:rPr>
        <w:t>Inauguration de l’exposition « D’ici et d’ailleurs » : 17h30 / Tout public / Gratuit</w:t>
      </w:r>
      <w:r>
        <w:rPr>
          <w:rFonts w:cstheme="minorHAnsi"/>
          <w:b/>
          <w:bCs/>
          <w:color w:val="00B0F0"/>
          <w:sz w:val="28"/>
          <w:szCs w:val="28"/>
        </w:rPr>
        <w:br/>
      </w:r>
      <w:r>
        <w:rPr>
          <w:rFonts w:cstheme="minorHAnsi"/>
          <w:color w:val="000000"/>
          <w:sz w:val="20"/>
          <w:szCs w:val="20"/>
        </w:rPr>
        <w:t xml:space="preserve">Créée collectivement à partir d’objets, d’images, de récits issus des collections d’un réseau de dix musées situés dans les Vosges du Nord, l’exposition aborde le thème des mobilités et des migrations, et évoque les hommes et les femmes qui ont enrichis le territoire ou en ont été les ambassadeurs. Itinérante, ludique et interactive, elle sera disponible du 20 mars au 20 mai au château de Saverne avant de poursuivre son voyage vers d’autres lieux. </w:t>
      </w:r>
    </w:p>
    <w:p w:rsidR="00286E03" w:rsidRDefault="00286E03" w:rsidP="00286E03">
      <w:pPr>
        <w:jc w:val="both"/>
        <w:rPr>
          <w:rFonts w:cstheme="minorHAnsi"/>
          <w:b/>
          <w:bCs/>
          <w:color w:val="000000"/>
          <w:sz w:val="24"/>
          <w:szCs w:val="28"/>
        </w:rPr>
      </w:pPr>
      <w:r>
        <w:rPr>
          <w:rFonts w:cstheme="minorHAnsi"/>
          <w:b/>
          <w:bCs/>
          <w:color w:val="000000"/>
          <w:sz w:val="24"/>
          <w:szCs w:val="28"/>
        </w:rPr>
        <w:t>+ Spectacle : Le Marchand de Voyages par la compagnie La Chose Publique : 18h30 / Tout public / Gratuit / 35 min</w:t>
      </w:r>
    </w:p>
    <w:p w:rsidR="00286E03" w:rsidRDefault="00286E03" w:rsidP="00286E03">
      <w:pPr>
        <w:jc w:val="both"/>
        <w:rPr>
          <w:rFonts w:cstheme="minorHAnsi"/>
          <w:sz w:val="20"/>
          <w:szCs w:val="20"/>
        </w:rPr>
      </w:pPr>
      <w:r>
        <w:rPr>
          <w:rFonts w:cstheme="minorHAnsi"/>
          <w:color w:val="000000"/>
          <w:sz w:val="20"/>
          <w:szCs w:val="20"/>
        </w:rPr>
        <w:t xml:space="preserve">Embarquement immédiat ! Décollage musical garanti. Si vous avez le bon ticket, vous partirez pour un voyage sonore et onirique. Il n’est pas certain que vous reviendrez… identique à celui que vous étiez lorsque vous êtes parti ! Une surchauffe mélodique est si vite arrivée. Tout le monde rêve du bout du monde alors qu’il suffit parfois de quelques notes pour que tout un monde vienne à soi. </w:t>
      </w:r>
    </w:p>
    <w:p w:rsidR="00286E03" w:rsidRDefault="00286E03" w:rsidP="00286E03">
      <w:pPr>
        <w:jc w:val="both"/>
        <w:rPr>
          <w:rFonts w:cstheme="minorHAnsi"/>
          <w:sz w:val="20"/>
          <w:szCs w:val="20"/>
        </w:rPr>
      </w:pPr>
      <w:r>
        <w:rPr>
          <w:rFonts w:cstheme="minorHAnsi"/>
          <w:b/>
          <w:bCs/>
          <w:color w:val="000000"/>
          <w:sz w:val="24"/>
          <w:szCs w:val="28"/>
        </w:rPr>
        <w:t xml:space="preserve">19h : Présentation de la saison 2019 de la programmation des Amuse-Musées en présence des </w:t>
      </w:r>
      <w:proofErr w:type="gramStart"/>
      <w:r>
        <w:rPr>
          <w:rFonts w:cstheme="minorHAnsi"/>
          <w:b/>
          <w:bCs/>
          <w:color w:val="000000"/>
          <w:sz w:val="24"/>
          <w:szCs w:val="28"/>
        </w:rPr>
        <w:t>artistes</w:t>
      </w:r>
      <w:r>
        <w:rPr>
          <w:rFonts w:cstheme="minorHAnsi"/>
          <w:bCs/>
          <w:color w:val="00B0F0"/>
          <w:sz w:val="20"/>
          <w:szCs w:val="20"/>
          <w:lang w:eastAsia="ja-JP"/>
        </w:rPr>
        <w:t xml:space="preserve"> </w:t>
      </w:r>
      <w:r>
        <w:rPr>
          <w:rFonts w:cstheme="minorHAnsi"/>
          <w:color w:val="000000"/>
          <w:sz w:val="20"/>
          <w:szCs w:val="20"/>
        </w:rPr>
        <w:t xml:space="preserve"> suivi</w:t>
      </w:r>
      <w:proofErr w:type="gramEnd"/>
      <w:r>
        <w:rPr>
          <w:rFonts w:cstheme="minorHAnsi"/>
          <w:color w:val="000000"/>
          <w:sz w:val="20"/>
          <w:szCs w:val="20"/>
        </w:rPr>
        <w:t xml:space="preserve"> d’un vin d’honneur et gourmandises pour les enfants.</w:t>
      </w:r>
    </w:p>
    <w:p w:rsidR="00286E03" w:rsidRDefault="00286E03" w:rsidP="00286E03">
      <w:pPr>
        <w:autoSpaceDE w:val="0"/>
        <w:autoSpaceDN w:val="0"/>
        <w:rPr>
          <w:b/>
          <w:bCs/>
          <w:color w:val="00B0F0"/>
          <w:sz w:val="36"/>
          <w:szCs w:val="36"/>
          <w:lang w:eastAsia="ja-JP"/>
        </w:rPr>
      </w:pPr>
    </w:p>
    <w:p w:rsidR="00286E03" w:rsidRDefault="00286E03" w:rsidP="00286E03">
      <w:pPr>
        <w:autoSpaceDE w:val="0"/>
        <w:autoSpaceDN w:val="0"/>
        <w:jc w:val="center"/>
        <w:rPr>
          <w:rFonts w:asciiTheme="minorHAnsi" w:hAnsiTheme="minorHAnsi" w:cstheme="minorBidi"/>
          <w:b/>
          <w:bCs/>
          <w:color w:val="00B0F0"/>
          <w:sz w:val="36"/>
          <w:szCs w:val="36"/>
          <w:lang w:eastAsia="ja-JP"/>
        </w:rPr>
      </w:pPr>
      <w:r>
        <w:rPr>
          <w:b/>
          <w:bCs/>
          <w:color w:val="00B0F0"/>
          <w:sz w:val="36"/>
          <w:szCs w:val="36"/>
          <w:lang w:eastAsia="ja-JP"/>
        </w:rPr>
        <w:t>Les Amuse-Musées, c’est quoi ?</w:t>
      </w:r>
    </w:p>
    <w:p w:rsidR="00286E03" w:rsidRDefault="00286E03" w:rsidP="00286E03">
      <w:pPr>
        <w:jc w:val="both"/>
        <w:rPr>
          <w:sz w:val="20"/>
          <w:szCs w:val="20"/>
        </w:rPr>
      </w:pPr>
      <w:r>
        <w:rPr>
          <w:b/>
          <w:bCs/>
          <w:sz w:val="20"/>
          <w:szCs w:val="20"/>
          <w:lang w:eastAsia="ja-JP"/>
        </w:rPr>
        <w:t>Amuse-Musées, c’est 17 dimanches après-midi d’avril à novembre pour découvrir en famille, de façon ludique et conviviale, les musées et sites patrimoniaux du Parc naturel régional des Vosges du Nord.</w:t>
      </w:r>
    </w:p>
    <w:p w:rsidR="00286E03" w:rsidRDefault="00286E03" w:rsidP="00286E03">
      <w:pPr>
        <w:rPr>
          <w:b/>
          <w:noProof/>
          <w:sz w:val="20"/>
          <w:szCs w:val="20"/>
        </w:rPr>
      </w:pPr>
      <w:r>
        <w:rPr>
          <w:bCs/>
          <w:sz w:val="20"/>
          <w:szCs w:val="20"/>
        </w:rPr>
        <w:t>Les équipes du Parc naturel régional des Vosges du Nord et des sites culturels partenaires vous accueillent entre le 7 avril et le 17 novembre pour profiter d’ateliers, spectacles et jeux toujours gratuits pour les enfants, ponctués d’un savoureux goûter. Pour cette 15</w:t>
      </w:r>
      <w:r>
        <w:rPr>
          <w:bCs/>
          <w:sz w:val="20"/>
          <w:szCs w:val="20"/>
          <w:vertAlign w:val="superscript"/>
        </w:rPr>
        <w:t>e</w:t>
      </w:r>
      <w:r>
        <w:rPr>
          <w:bCs/>
          <w:sz w:val="20"/>
          <w:szCs w:val="20"/>
        </w:rPr>
        <w:t xml:space="preserve"> édition, le thème du voyage a été choisi, en lien avec l’exposition itinérante </w:t>
      </w:r>
      <w:r>
        <w:rPr>
          <w:bCs/>
          <w:i/>
          <w:sz w:val="20"/>
          <w:szCs w:val="20"/>
        </w:rPr>
        <w:t>D’ici et d’ailleurs</w:t>
      </w:r>
      <w:r>
        <w:rPr>
          <w:bCs/>
          <w:sz w:val="20"/>
          <w:szCs w:val="20"/>
        </w:rPr>
        <w:t xml:space="preserve"> créée à partir d’objets des collections de dix musées partenaires du Parc. </w:t>
      </w:r>
      <w:r>
        <w:rPr>
          <w:bCs/>
          <w:sz w:val="20"/>
          <w:szCs w:val="20"/>
        </w:rPr>
        <w:br/>
        <w:t xml:space="preserve">Découvrez la programmation : </w:t>
      </w:r>
      <w:hyperlink r:id="rId11" w:history="1">
        <w:r>
          <w:rPr>
            <w:rStyle w:val="Lienhypertexte"/>
            <w:bCs/>
            <w:sz w:val="20"/>
            <w:szCs w:val="20"/>
          </w:rPr>
          <w:t>http://www.amusemusees.com/</w:t>
        </w:r>
      </w:hyperlink>
      <w:r>
        <w:rPr>
          <w:bCs/>
          <w:sz w:val="20"/>
          <w:szCs w:val="20"/>
        </w:rPr>
        <w:t xml:space="preserve"> </w:t>
      </w:r>
      <w:r>
        <w:rPr>
          <w:b/>
          <w:noProof/>
          <w:sz w:val="20"/>
          <w:szCs w:val="20"/>
        </w:rPr>
        <w:t xml:space="preserve"> </w:t>
      </w:r>
    </w:p>
    <w:p w:rsidR="00286E03" w:rsidRDefault="00286E03" w:rsidP="00286E03">
      <w:pPr>
        <w:rPr>
          <w:bCs/>
          <w:sz w:val="20"/>
          <w:szCs w:val="20"/>
        </w:rPr>
      </w:pPr>
      <w:r>
        <w:rPr>
          <w:b/>
          <w:noProof/>
          <w:sz w:val="20"/>
          <w:szCs w:val="20"/>
        </w:rPr>
        <w:t>Sossier de presse dispo sur www.parc-vosges-nord.fr/</w:t>
      </w:r>
    </w:p>
    <w:p w:rsidR="00286E03" w:rsidRDefault="00286E03" w:rsidP="00286E03"/>
    <w:p w:rsidR="00286E03" w:rsidRDefault="00286E03" w:rsidP="00286E03">
      <w:pPr>
        <w:rPr>
          <w:rStyle w:val="Lienhypertexte"/>
          <w:sz w:val="20"/>
          <w:szCs w:val="20"/>
        </w:rPr>
      </w:pPr>
      <w:r>
        <w:rPr>
          <w:sz w:val="20"/>
          <w:szCs w:val="20"/>
        </w:rPr>
        <w:t xml:space="preserve">Contact presse : Anne Eich 06 27 51 20 94 / </w:t>
      </w:r>
      <w:hyperlink r:id="rId12" w:history="1">
        <w:r>
          <w:rPr>
            <w:rStyle w:val="Lienhypertexte"/>
            <w:sz w:val="20"/>
            <w:szCs w:val="20"/>
          </w:rPr>
          <w:t>a.eich@parc-vosges-nord.fr</w:t>
        </w:r>
      </w:hyperlink>
    </w:p>
    <w:p w:rsidR="00286E03" w:rsidRDefault="00286E03" w:rsidP="00286E03">
      <w:pPr>
        <w:rPr>
          <w:rStyle w:val="Lienhypertexte"/>
          <w:sz w:val="20"/>
          <w:szCs w:val="20"/>
        </w:rPr>
      </w:pPr>
      <w:r>
        <w:rPr>
          <w:sz w:val="20"/>
          <w:szCs w:val="20"/>
        </w:rPr>
        <w:t>Contact expo : Carine Schutz 06 28 10 32 92</w:t>
      </w:r>
      <w:r>
        <w:t xml:space="preserve"> </w:t>
      </w:r>
      <w:hyperlink r:id="rId13" w:history="1">
        <w:r>
          <w:rPr>
            <w:rStyle w:val="Lienhypertexte"/>
            <w:sz w:val="20"/>
            <w:szCs w:val="20"/>
          </w:rPr>
          <w:t>c.schutz@parc-vosges-nord.fr</w:t>
        </w:r>
      </w:hyperlink>
      <w:r>
        <w:rPr>
          <w:color w:val="0563C1" w:themeColor="hyperlink"/>
          <w:sz w:val="20"/>
          <w:szCs w:val="20"/>
          <w:u w:val="single"/>
        </w:rPr>
        <w:br/>
      </w:r>
      <w:r>
        <w:rPr>
          <w:sz w:val="20"/>
          <w:szCs w:val="20"/>
        </w:rPr>
        <w:t xml:space="preserve">Contact Amuse-musées : Laurane </w:t>
      </w:r>
      <w:proofErr w:type="spellStart"/>
      <w:r>
        <w:rPr>
          <w:sz w:val="20"/>
          <w:szCs w:val="20"/>
        </w:rPr>
        <w:t>Claden</w:t>
      </w:r>
      <w:proofErr w:type="spellEnd"/>
      <w:r>
        <w:rPr>
          <w:sz w:val="20"/>
          <w:szCs w:val="20"/>
        </w:rPr>
        <w:t xml:space="preserve"> 06 21 17 78 52</w:t>
      </w:r>
      <w:r>
        <w:t xml:space="preserve"> </w:t>
      </w:r>
      <w:hyperlink r:id="rId14" w:history="1">
        <w:r>
          <w:rPr>
            <w:rStyle w:val="Lienhypertexte"/>
            <w:sz w:val="20"/>
            <w:szCs w:val="20"/>
          </w:rPr>
          <w:t>l.claden@parc-vosges-nord.fr</w:t>
        </w:r>
      </w:hyperlink>
    </w:p>
    <w:p w:rsidR="00431FB4" w:rsidRPr="00431FB4" w:rsidRDefault="00431FB4" w:rsidP="00286E03">
      <w:pPr>
        <w:autoSpaceDE w:val="0"/>
        <w:autoSpaceDN w:val="0"/>
        <w:rPr>
          <w:rFonts w:ascii="Arial" w:hAnsi="Arial" w:cs="Arial"/>
          <w:bCs/>
          <w:color w:val="00B0F0"/>
          <w:sz w:val="20"/>
          <w:szCs w:val="20"/>
          <w:lang w:eastAsia="ja-JP"/>
        </w:rPr>
      </w:pPr>
    </w:p>
    <w:p w:rsidR="00A43C17" w:rsidRDefault="00A43C17" w:rsidP="00A43C17">
      <w:pPr>
        <w:rPr>
          <w:b/>
          <w:bCs/>
          <w:color w:val="0070C0"/>
        </w:rPr>
      </w:pPr>
      <w:bookmarkStart w:id="0" w:name="_GoBack"/>
      <w:bookmarkEnd w:id="0"/>
      <w:r>
        <w:rPr>
          <w:b/>
          <w:noProof/>
          <w:color w:val="0070C0"/>
          <w:lang w:eastAsia="fr-FR"/>
        </w:rPr>
        <w:drawing>
          <wp:inline distT="0" distB="0" distL="0" distR="0" wp14:anchorId="1E726755" wp14:editId="25F2F847">
            <wp:extent cx="210820" cy="21082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0820" cy="210820"/>
                    </a:xfrm>
                    <a:prstGeom prst="rect">
                      <a:avLst/>
                    </a:prstGeom>
                    <a:noFill/>
                    <a:ln>
                      <a:noFill/>
                    </a:ln>
                  </pic:spPr>
                </pic:pic>
              </a:graphicData>
            </a:graphic>
          </wp:inline>
        </w:drawing>
      </w:r>
      <w:r>
        <w:rPr>
          <w:b/>
          <w:bCs/>
          <w:color w:val="0070C0"/>
        </w:rPr>
        <w:t xml:space="preserve"> </w:t>
      </w:r>
      <w:hyperlink r:id="rId16" w:history="1">
        <w:r>
          <w:rPr>
            <w:rStyle w:val="Lienhypertexte"/>
            <w:b/>
            <w:bCs/>
            <w:sz w:val="18"/>
            <w:szCs w:val="18"/>
          </w:rPr>
          <w:t>www.facebook.com/parcvosgesnord</w:t>
        </w:r>
      </w:hyperlink>
    </w:p>
    <w:p w:rsidR="00A43C17" w:rsidRDefault="00A43C17" w:rsidP="00A43C17">
      <w:pPr>
        <w:rPr>
          <w:b/>
          <w:bCs/>
          <w:color w:val="0070C0"/>
        </w:rPr>
      </w:pPr>
      <w:r>
        <w:rPr>
          <w:sz w:val="16"/>
          <w:szCs w:val="16"/>
        </w:rPr>
        <w:t>Le Parc Naturel régional des Vosges du Nord est né en 1975. Il regroupe 84000 habitants sur 111 communes et 128 000 hectares, entre l’Alsace et la Lorraine. Classé réserve mondiale de biosphère par l’Unesco depuis 1989. Un parc naturel régional s’organise autour d’un projet concerté de développement durable, fondé sur la protection et la valorisation de son patrimoine naturel et culturel.</w:t>
      </w:r>
    </w:p>
    <w:sectPr w:rsidR="00A43C17" w:rsidSect="00A43C17">
      <w:headerReference w:type="default" r:id="rId1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C33FC" w:rsidRDefault="009C33FC" w:rsidP="00D82C8B">
      <w:r>
        <w:separator/>
      </w:r>
    </w:p>
  </w:endnote>
  <w:endnote w:type="continuationSeparator" w:id="0">
    <w:p w:rsidR="009C33FC" w:rsidRDefault="009C33FC" w:rsidP="00D82C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C33FC" w:rsidRDefault="009C33FC" w:rsidP="00D82C8B">
      <w:r>
        <w:separator/>
      </w:r>
    </w:p>
  </w:footnote>
  <w:footnote w:type="continuationSeparator" w:id="0">
    <w:p w:rsidR="009C33FC" w:rsidRDefault="009C33FC" w:rsidP="00D82C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2C8B" w:rsidRDefault="00D82C8B">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2C8B"/>
    <w:rsid w:val="000904BC"/>
    <w:rsid w:val="001D1763"/>
    <w:rsid w:val="00286E03"/>
    <w:rsid w:val="003152BE"/>
    <w:rsid w:val="00422A39"/>
    <w:rsid w:val="00431FB4"/>
    <w:rsid w:val="004C4DD5"/>
    <w:rsid w:val="005626CB"/>
    <w:rsid w:val="005B3C21"/>
    <w:rsid w:val="00680146"/>
    <w:rsid w:val="006B1BEF"/>
    <w:rsid w:val="009845A0"/>
    <w:rsid w:val="009C33FC"/>
    <w:rsid w:val="00A43C17"/>
    <w:rsid w:val="00D82C8B"/>
    <w:rsid w:val="00E7545B"/>
    <w:rsid w:val="00EF51C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42A050"/>
  <w15:chartTrackingRefBased/>
  <w15:docId w15:val="{B2CF8422-051F-484E-9B13-90496F6E9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3C17"/>
    <w:pPr>
      <w:spacing w:after="0" w:line="240" w:lineRule="auto"/>
    </w:pPr>
    <w:rPr>
      <w:rFonts w:ascii="Calibri" w:hAnsi="Calibri" w:cs="Times New Roma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D82C8B"/>
    <w:pPr>
      <w:tabs>
        <w:tab w:val="center" w:pos="4536"/>
        <w:tab w:val="right" w:pos="9072"/>
      </w:tabs>
    </w:pPr>
  </w:style>
  <w:style w:type="character" w:customStyle="1" w:styleId="En-tteCar">
    <w:name w:val="En-tête Car"/>
    <w:basedOn w:val="Policepardfaut"/>
    <w:link w:val="En-tte"/>
    <w:uiPriority w:val="99"/>
    <w:rsid w:val="00D82C8B"/>
  </w:style>
  <w:style w:type="paragraph" w:styleId="Pieddepage">
    <w:name w:val="footer"/>
    <w:basedOn w:val="Normal"/>
    <w:link w:val="PieddepageCar"/>
    <w:uiPriority w:val="99"/>
    <w:unhideWhenUsed/>
    <w:rsid w:val="00D82C8B"/>
    <w:pPr>
      <w:tabs>
        <w:tab w:val="center" w:pos="4536"/>
        <w:tab w:val="right" w:pos="9072"/>
      </w:tabs>
    </w:pPr>
  </w:style>
  <w:style w:type="character" w:customStyle="1" w:styleId="PieddepageCar">
    <w:name w:val="Pied de page Car"/>
    <w:basedOn w:val="Policepardfaut"/>
    <w:link w:val="Pieddepage"/>
    <w:uiPriority w:val="99"/>
    <w:rsid w:val="00D82C8B"/>
  </w:style>
  <w:style w:type="character" w:styleId="Lienhypertexte">
    <w:name w:val="Hyperlink"/>
    <w:basedOn w:val="Policepardfaut"/>
    <w:uiPriority w:val="99"/>
    <w:unhideWhenUsed/>
    <w:rsid w:val="00A43C17"/>
    <w:rPr>
      <w:color w:val="0000FF"/>
      <w:u w:val="single"/>
    </w:rPr>
  </w:style>
  <w:style w:type="paragraph" w:styleId="Textedebulles">
    <w:name w:val="Balloon Text"/>
    <w:basedOn w:val="Normal"/>
    <w:link w:val="TextedebullesCar"/>
    <w:uiPriority w:val="99"/>
    <w:semiHidden/>
    <w:unhideWhenUsed/>
    <w:rsid w:val="00431FB4"/>
    <w:rPr>
      <w:rFonts w:ascii="Segoe UI" w:hAnsi="Segoe UI" w:cs="Segoe UI"/>
      <w:sz w:val="18"/>
      <w:szCs w:val="18"/>
    </w:rPr>
  </w:style>
  <w:style w:type="character" w:customStyle="1" w:styleId="TextedebullesCar">
    <w:name w:val="Texte de bulles Car"/>
    <w:basedOn w:val="Policepardfaut"/>
    <w:link w:val="Textedebulles"/>
    <w:uiPriority w:val="99"/>
    <w:semiHidden/>
    <w:rsid w:val="00431FB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0980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mailto:c.schutz@parc-vosges-nord.fr"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mailto:a.eich@parc-vosges-nord.fr" TargetMode="External"/><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yperlink" Target="http://www.facebook.com/parcvosgesnord" TargetMode="Externa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www.amusemusees.com/" TargetMode="External"/><Relationship Id="rId5" Type="http://schemas.openxmlformats.org/officeDocument/2006/relationships/endnotes" Target="endnotes.xml"/><Relationship Id="rId15" Type="http://schemas.openxmlformats.org/officeDocument/2006/relationships/image" Target="media/image6.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yperlink" Target="mailto:l.claden@parc-vosges-nord.fr"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481</Words>
  <Characters>2650</Characters>
  <Application>Microsoft Office Word</Application>
  <DocSecurity>0</DocSecurity>
  <Lines>22</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Laurane CLADEN - Parc naturel régional des Vosges du Nord/Culture</dc:creator>
  <cp:keywords/>
  <dc:description/>
  <cp:lastModifiedBy>Anne EICH - Parc naturel régional des Vosges du Nord/Communication</cp:lastModifiedBy>
  <cp:revision>4</cp:revision>
  <cp:lastPrinted>2019-02-15T13:27:00Z</cp:lastPrinted>
  <dcterms:created xsi:type="dcterms:W3CDTF">2019-02-15T14:01:00Z</dcterms:created>
  <dcterms:modified xsi:type="dcterms:W3CDTF">2019-03-19T15:23:00Z</dcterms:modified>
</cp:coreProperties>
</file>