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01" w:rsidRDefault="00B63901" w:rsidP="00B63901">
      <w:pPr>
        <w:spacing w:after="0"/>
        <w:jc w:val="center"/>
        <w:rPr>
          <w:b/>
          <w:sz w:val="24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-156845</wp:posOffset>
            </wp:positionV>
            <wp:extent cx="2355731" cy="946208"/>
            <wp:effectExtent l="0" t="0" r="6985" b="6350"/>
            <wp:wrapNone/>
            <wp:docPr id="1" name="Image 1" descr="Résultat de recherche d'images pour &quot;logo eurodistrict pamin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eurodistrict pamina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731" cy="94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-226695</wp:posOffset>
            </wp:positionV>
            <wp:extent cx="1577340" cy="1051560"/>
            <wp:effectExtent l="0" t="0" r="381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901" w:rsidRDefault="00B63901" w:rsidP="00B63901">
      <w:pPr>
        <w:spacing w:after="0"/>
        <w:jc w:val="center"/>
        <w:rPr>
          <w:b/>
          <w:sz w:val="24"/>
          <w:szCs w:val="20"/>
        </w:rPr>
      </w:pPr>
    </w:p>
    <w:p w:rsidR="00B63901" w:rsidRDefault="00B63901" w:rsidP="00B63901">
      <w:pPr>
        <w:spacing w:after="0"/>
        <w:jc w:val="center"/>
        <w:rPr>
          <w:b/>
          <w:sz w:val="24"/>
          <w:szCs w:val="20"/>
        </w:rPr>
      </w:pPr>
    </w:p>
    <w:p w:rsidR="00B63901" w:rsidRDefault="00B63901" w:rsidP="00B63901">
      <w:pPr>
        <w:spacing w:after="0"/>
        <w:jc w:val="center"/>
        <w:rPr>
          <w:b/>
          <w:sz w:val="24"/>
          <w:szCs w:val="20"/>
        </w:rPr>
      </w:pPr>
    </w:p>
    <w:p w:rsidR="00B63901" w:rsidRDefault="00B63901" w:rsidP="00B63901">
      <w:pPr>
        <w:spacing w:after="0"/>
        <w:jc w:val="center"/>
        <w:rPr>
          <w:b/>
          <w:sz w:val="24"/>
          <w:szCs w:val="20"/>
        </w:rPr>
      </w:pPr>
    </w:p>
    <w:p w:rsidR="00B63901" w:rsidRDefault="00B63901" w:rsidP="00B63901">
      <w:pPr>
        <w:spacing w:after="0"/>
        <w:jc w:val="center"/>
        <w:rPr>
          <w:b/>
          <w:sz w:val="24"/>
          <w:szCs w:val="20"/>
        </w:rPr>
      </w:pPr>
    </w:p>
    <w:p w:rsidR="00B63901" w:rsidRDefault="00B63901" w:rsidP="00B63901">
      <w:pPr>
        <w:spacing w:after="0"/>
        <w:jc w:val="center"/>
        <w:rPr>
          <w:b/>
          <w:sz w:val="24"/>
          <w:szCs w:val="20"/>
        </w:rPr>
      </w:pPr>
    </w:p>
    <w:p w:rsidR="00B63901" w:rsidRDefault="00B63901" w:rsidP="00B63901">
      <w:pPr>
        <w:spacing w:after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COMMUNIQUE DE PRESSE</w:t>
      </w:r>
    </w:p>
    <w:p w:rsidR="00B63901" w:rsidRDefault="00B63901" w:rsidP="00B63901">
      <w:pPr>
        <w:spacing w:after="0"/>
        <w:jc w:val="center"/>
        <w:rPr>
          <w:b/>
          <w:sz w:val="24"/>
          <w:szCs w:val="20"/>
        </w:rPr>
      </w:pPr>
    </w:p>
    <w:p w:rsidR="00B63901" w:rsidRDefault="00B63901" w:rsidP="00B63901">
      <w:pPr>
        <w:spacing w:after="0"/>
        <w:jc w:val="center"/>
        <w:rPr>
          <w:b/>
          <w:sz w:val="24"/>
          <w:szCs w:val="20"/>
        </w:rPr>
      </w:pPr>
    </w:p>
    <w:p w:rsidR="00095A5E" w:rsidRPr="00B63901" w:rsidRDefault="00095A5E" w:rsidP="006A7289">
      <w:pPr>
        <w:spacing w:after="60"/>
        <w:jc w:val="center"/>
        <w:rPr>
          <w:color w:val="538135" w:themeColor="accent6" w:themeShade="BF"/>
          <w:sz w:val="44"/>
          <w:szCs w:val="44"/>
        </w:rPr>
      </w:pPr>
      <w:r w:rsidRPr="00B63901">
        <w:rPr>
          <w:color w:val="538135" w:themeColor="accent6" w:themeShade="BF"/>
          <w:sz w:val="44"/>
          <w:szCs w:val="44"/>
        </w:rPr>
        <w:t>Un forum franco-allemand</w:t>
      </w:r>
      <w:r w:rsidR="006A7289">
        <w:rPr>
          <w:color w:val="538135" w:themeColor="accent6" w:themeShade="BF"/>
          <w:sz w:val="44"/>
          <w:szCs w:val="44"/>
        </w:rPr>
        <w:t xml:space="preserve"> </w:t>
      </w:r>
      <w:r w:rsidRPr="00B63901">
        <w:rPr>
          <w:color w:val="538135" w:themeColor="accent6" w:themeShade="BF"/>
          <w:sz w:val="44"/>
          <w:szCs w:val="44"/>
        </w:rPr>
        <w:t xml:space="preserve">pour </w:t>
      </w:r>
      <w:r w:rsidR="006A7289">
        <w:rPr>
          <w:color w:val="538135" w:themeColor="accent6" w:themeShade="BF"/>
          <w:sz w:val="44"/>
          <w:szCs w:val="44"/>
        </w:rPr>
        <w:t>mieux préserver le patrimoine naturel européen</w:t>
      </w:r>
      <w:r w:rsidRPr="00B63901">
        <w:rPr>
          <w:color w:val="538135" w:themeColor="accent6" w:themeShade="BF"/>
          <w:sz w:val="44"/>
          <w:szCs w:val="44"/>
        </w:rPr>
        <w:t> !</w:t>
      </w:r>
    </w:p>
    <w:p w:rsidR="00095A5E" w:rsidRDefault="00095A5E" w:rsidP="00095A5E">
      <w:pPr>
        <w:jc w:val="both"/>
      </w:pPr>
    </w:p>
    <w:p w:rsidR="006A7289" w:rsidRDefault="006A7289" w:rsidP="00095A5E">
      <w:pPr>
        <w:jc w:val="both"/>
      </w:pPr>
    </w:p>
    <w:p w:rsidR="006A7289" w:rsidRDefault="00EF144E" w:rsidP="00813FEC">
      <w:pPr>
        <w:spacing w:after="240"/>
        <w:jc w:val="both"/>
      </w:pPr>
      <w:r>
        <w:rPr>
          <w:b/>
        </w:rPr>
        <w:t>L’</w:t>
      </w:r>
      <w:proofErr w:type="spellStart"/>
      <w:r>
        <w:rPr>
          <w:b/>
        </w:rPr>
        <w:t>Eurodistrict</w:t>
      </w:r>
      <w:proofErr w:type="spellEnd"/>
      <w:r>
        <w:rPr>
          <w:b/>
        </w:rPr>
        <w:t xml:space="preserve"> PAMINA, en partenariat avec la Réserve de Biosphère Vosges du Nord / </w:t>
      </w:r>
      <w:proofErr w:type="spellStart"/>
      <w:r>
        <w:rPr>
          <w:b/>
        </w:rPr>
        <w:t>Pfälzerwald</w:t>
      </w:r>
      <w:proofErr w:type="spellEnd"/>
      <w:r>
        <w:rPr>
          <w:b/>
        </w:rPr>
        <w:t>, organise l</w:t>
      </w:r>
      <w:r w:rsidR="00095A5E" w:rsidRPr="006A7289">
        <w:rPr>
          <w:b/>
        </w:rPr>
        <w:t xml:space="preserve">e jeudi 15 mars à Bad </w:t>
      </w:r>
      <w:proofErr w:type="spellStart"/>
      <w:r w:rsidR="00095A5E" w:rsidRPr="006A7289">
        <w:rPr>
          <w:b/>
        </w:rPr>
        <w:t>Bergzabern</w:t>
      </w:r>
      <w:proofErr w:type="spellEnd"/>
      <w:r w:rsidR="00095A5E" w:rsidRPr="006A7289">
        <w:rPr>
          <w:b/>
        </w:rPr>
        <w:t>, un forum franco-allemand sur la politique européenne de préservation de la biodiversité : Natura 2000</w:t>
      </w:r>
      <w:r w:rsidR="00095A5E">
        <w:t xml:space="preserve">. </w:t>
      </w:r>
    </w:p>
    <w:p w:rsidR="00095A5E" w:rsidRDefault="00813FEC" w:rsidP="00095A5E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2249805</wp:posOffset>
            </wp:positionH>
            <wp:positionV relativeFrom="paragraph">
              <wp:posOffset>719455</wp:posOffset>
            </wp:positionV>
            <wp:extent cx="3513455" cy="2336800"/>
            <wp:effectExtent l="0" t="0" r="0" b="6350"/>
            <wp:wrapSquare wrapText="bothSides"/>
            <wp:docPr id="2" name="Image 2" descr="Résultat de recherche d'images pour &quot;eurodistrict pamin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eurodistrict pamina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82"/>
                    <a:stretch/>
                  </pic:blipFill>
                  <pic:spPr bwMode="auto">
                    <a:xfrm>
                      <a:off x="0" y="0"/>
                      <a:ext cx="351345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A5E">
        <w:t xml:space="preserve">Depuis un quart de siècle, cette politique </w:t>
      </w:r>
      <w:r w:rsidR="00C321B9">
        <w:t>concoure à la</w:t>
      </w:r>
      <w:r w:rsidR="00095A5E">
        <w:t xml:space="preserve"> préserv</w:t>
      </w:r>
      <w:r w:rsidR="00C321B9">
        <w:t>ation de</w:t>
      </w:r>
      <w:r w:rsidR="00095A5E">
        <w:t xml:space="preserve"> la biodiversité, </w:t>
      </w:r>
      <w:r w:rsidR="00C321B9">
        <w:t xml:space="preserve">tout </w:t>
      </w:r>
      <w:r w:rsidR="00095A5E">
        <w:t xml:space="preserve">en intégrant les activités humaines, et </w:t>
      </w:r>
      <w:r w:rsidR="00C321B9">
        <w:t xml:space="preserve">à la </w:t>
      </w:r>
      <w:r w:rsidR="00095A5E">
        <w:t>valoris</w:t>
      </w:r>
      <w:r w:rsidR="00C321B9">
        <w:t>ation</w:t>
      </w:r>
      <w:r w:rsidR="00095A5E">
        <w:t xml:space="preserve"> </w:t>
      </w:r>
      <w:r w:rsidR="00C321B9">
        <w:t>du</w:t>
      </w:r>
      <w:r w:rsidR="00095A5E">
        <w:t xml:space="preserve"> patrimoine naturel. Elle se concrétise par la constitution d’un véritable réseau écologique à travers toute l’Union européenne</w:t>
      </w:r>
      <w:r w:rsidR="00B63901">
        <w:t> :</w:t>
      </w:r>
      <w:r w:rsidR="00095A5E">
        <w:t xml:space="preserve"> les sites Natura 2000.</w:t>
      </w:r>
    </w:p>
    <w:p w:rsidR="00095A5E" w:rsidRDefault="00095A5E" w:rsidP="00C321B9">
      <w:pPr>
        <w:jc w:val="both"/>
      </w:pPr>
      <w:r>
        <w:t>Dans l’</w:t>
      </w:r>
      <w:proofErr w:type="spellStart"/>
      <w:r w:rsidR="00813FEC">
        <w:t>Eurodistrict</w:t>
      </w:r>
      <w:proofErr w:type="spellEnd"/>
      <w:r>
        <w:t xml:space="preserve"> PAMINA, </w:t>
      </w:r>
      <w:r w:rsidR="00C321B9">
        <w:t>ce sont 17 à 20 % des territoires qui sont intégrés à ce réseau. Les rivières </w:t>
      </w:r>
      <w:r w:rsidR="00A0404C">
        <w:t>(</w:t>
      </w:r>
      <w:r w:rsidR="00C321B9">
        <w:t>Sauer, Lauter, Rhin</w:t>
      </w:r>
      <w:r w:rsidR="00A0404C">
        <w:t>…)</w:t>
      </w:r>
      <w:r w:rsidR="00C321B9">
        <w:t>, les hêtraies-chênaies du massif Vosges du Nord-</w:t>
      </w:r>
      <w:proofErr w:type="spellStart"/>
      <w:r w:rsidR="00C321B9">
        <w:t>Pfälzerwald</w:t>
      </w:r>
      <w:proofErr w:type="spellEnd"/>
      <w:r w:rsidR="00C321B9">
        <w:t>, les forêts alluviales rhénanes, sont autant de milieux d’intérêt européen</w:t>
      </w:r>
      <w:r w:rsidR="00A0404C">
        <w:t xml:space="preserve">, classés au titre de Natura 2000, constituant des continuums écologiques entre le sud du Palatinat, </w:t>
      </w:r>
      <w:r w:rsidR="00A0404C">
        <w:rPr>
          <w:rStyle w:val="st"/>
        </w:rPr>
        <w:t>le centr</w:t>
      </w:r>
      <w:bookmarkStart w:id="0" w:name="_GoBack"/>
      <w:bookmarkEnd w:id="0"/>
      <w:r w:rsidR="00A0404C">
        <w:rPr>
          <w:rStyle w:val="st"/>
        </w:rPr>
        <w:t xml:space="preserve">e du </w:t>
      </w:r>
      <w:proofErr w:type="spellStart"/>
      <w:r w:rsidR="00A0404C">
        <w:rPr>
          <w:rStyle w:val="st"/>
        </w:rPr>
        <w:t>Bäde-Wurtemberg</w:t>
      </w:r>
      <w:proofErr w:type="spellEnd"/>
      <w:r w:rsidR="00A0404C">
        <w:rPr>
          <w:rStyle w:val="st"/>
        </w:rPr>
        <w:t xml:space="preserve"> et le nord de l'Alsace</w:t>
      </w:r>
      <w:r w:rsidR="00A0404C">
        <w:t>.</w:t>
      </w:r>
    </w:p>
    <w:p w:rsidR="00A0404C" w:rsidRDefault="00A0404C" w:rsidP="00C321B9">
      <w:pPr>
        <w:jc w:val="both"/>
      </w:pPr>
      <w:r>
        <w:t>Bien que l’</w:t>
      </w:r>
      <w:proofErr w:type="spellStart"/>
      <w:r w:rsidR="00813FEC">
        <w:t>Eurodistrict</w:t>
      </w:r>
      <w:proofErr w:type="spellEnd"/>
      <w:r>
        <w:t xml:space="preserve"> PAMINA partage un patrimoine naturel et des enjeux communs, des différences existent dans la mise en œuvre de cette politique européenne. Le forum du 15 mars vise à générer des rencontres, à favoriser les échanges entre les acteurs </w:t>
      </w:r>
      <w:r w:rsidR="00B63901">
        <w:t>français et allemands</w:t>
      </w:r>
      <w:r w:rsidR="007D7577">
        <w:t>,</w:t>
      </w:r>
      <w:r w:rsidR="00B63901">
        <w:t xml:space="preserve"> </w:t>
      </w:r>
      <w:r>
        <w:t>du réseau Natura 2000 (collectivités, associations, services de l’état, gestionnaires …), p</w:t>
      </w:r>
      <w:r w:rsidR="00B63901">
        <w:t>ermettant de tirer profit des expériences réussies, d’</w:t>
      </w:r>
      <w:r>
        <w:t>assurer une cohérence d’actions sur des territoires frontaliers</w:t>
      </w:r>
      <w:r w:rsidR="00B63901">
        <w:t xml:space="preserve"> et de</w:t>
      </w:r>
      <w:r>
        <w:t xml:space="preserve"> favoriser l’émergence de projets de coopération.</w:t>
      </w:r>
      <w:r w:rsidR="00813FEC" w:rsidRPr="00813FEC">
        <w:t xml:space="preserve"> </w:t>
      </w:r>
    </w:p>
    <w:sectPr w:rsidR="00A04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25A16"/>
    <w:multiLevelType w:val="hybridMultilevel"/>
    <w:tmpl w:val="A34C1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2A"/>
    <w:rsid w:val="00060A2A"/>
    <w:rsid w:val="00095A5E"/>
    <w:rsid w:val="00307630"/>
    <w:rsid w:val="00382364"/>
    <w:rsid w:val="00513DC3"/>
    <w:rsid w:val="00570E1A"/>
    <w:rsid w:val="005D47B8"/>
    <w:rsid w:val="006A7289"/>
    <w:rsid w:val="007D7577"/>
    <w:rsid w:val="00813FEC"/>
    <w:rsid w:val="00956E89"/>
    <w:rsid w:val="00A0404C"/>
    <w:rsid w:val="00B63901"/>
    <w:rsid w:val="00C321B9"/>
    <w:rsid w:val="00E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5F4C-28D5-4769-9321-AC6C5999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236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st">
    <w:name w:val="st"/>
    <w:basedOn w:val="Policepardfaut"/>
    <w:rsid w:val="00A0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L'HOSPITALIER - SYCOPARC/Natura 2000</dc:creator>
  <cp:keywords/>
  <dc:description/>
  <cp:lastModifiedBy>Anne EICH - Parc naturel régional des Vosges du Nord/Communication</cp:lastModifiedBy>
  <cp:revision>2</cp:revision>
  <dcterms:created xsi:type="dcterms:W3CDTF">2018-03-13T16:24:00Z</dcterms:created>
  <dcterms:modified xsi:type="dcterms:W3CDTF">2018-03-13T16:24:00Z</dcterms:modified>
</cp:coreProperties>
</file>