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C68" w:rsidRPr="00310B6B" w:rsidRDefault="00791D6E" w:rsidP="00310B6B">
      <w:pPr>
        <w:spacing w:after="200" w:line="276" w:lineRule="auto"/>
        <w:jc w:val="center"/>
        <w:rPr>
          <w:rFonts w:ascii="Calibri" w:eastAsia="Calibri" w:hAnsi="Calibri" w:cs="Calibri"/>
          <w:color w:val="538135" w:themeColor="accent6" w:themeShade="BF"/>
        </w:rPr>
      </w:pPr>
      <w:r>
        <w:object w:dxaOrig="2085" w:dyaOrig="2470">
          <v:rect id="_x0000_i1025" style="width:74.5pt;height:94.6pt" o:ole="" o:preferrelative="t" stroked="f">
            <v:imagedata r:id="rId5" o:title=""/>
          </v:rect>
          <o:OLEObject Type="Embed" ProgID="StaticMetafile" ShapeID="_x0000_i1025" DrawAspect="Content" ObjectID="_1589036621" r:id="rId6"/>
        </w:object>
      </w:r>
      <w:r w:rsidR="00310B6B" w:rsidRPr="00310B6B">
        <w:rPr>
          <w:b/>
          <w:sz w:val="32"/>
        </w:rPr>
        <w:t xml:space="preserve"> </w:t>
      </w:r>
      <w:r w:rsidR="00310B6B" w:rsidRPr="00310B6B">
        <w:rPr>
          <w:b/>
          <w:color w:val="538135" w:themeColor="accent6" w:themeShade="BF"/>
          <w:sz w:val="32"/>
        </w:rPr>
        <w:t>La réserve naturelle nationale des rochers et tourbières du Pays de Bitche fête ses 20 ans</w:t>
      </w:r>
    </w:p>
    <w:p w:rsidR="00791D6E" w:rsidRPr="00791D6E" w:rsidRDefault="00310B6B" w:rsidP="00310B6B">
      <w:pPr>
        <w:spacing w:after="200" w:line="276" w:lineRule="auto"/>
        <w:jc w:val="center"/>
        <w:rPr>
          <w:rFonts w:ascii="Arial" w:eastAsia="Arial" w:hAnsi="Arial" w:cs="Arial"/>
          <w:b/>
        </w:rPr>
      </w:pPr>
      <w:r>
        <w:rPr>
          <w:rFonts w:ascii="Arial" w:eastAsia="Arial" w:hAnsi="Arial" w:cs="Arial"/>
          <w:b/>
        </w:rPr>
        <w:t>D</w:t>
      </w:r>
      <w:r w:rsidRPr="00310B6B">
        <w:rPr>
          <w:rFonts w:ascii="Arial" w:eastAsia="Arial" w:hAnsi="Arial" w:cs="Arial"/>
          <w:b/>
        </w:rPr>
        <w:t>imanche 3 juin à partir de 10h, un</w:t>
      </w:r>
      <w:r>
        <w:rPr>
          <w:rFonts w:ascii="Arial" w:eastAsia="Arial" w:hAnsi="Arial" w:cs="Arial"/>
          <w:b/>
        </w:rPr>
        <w:t xml:space="preserve"> </w:t>
      </w:r>
      <w:r w:rsidRPr="00310B6B">
        <w:rPr>
          <w:rFonts w:ascii="Arial" w:eastAsia="Arial" w:hAnsi="Arial" w:cs="Arial"/>
          <w:b/>
        </w:rPr>
        <w:t>rallye</w:t>
      </w:r>
      <w:r w:rsidR="00C97D46">
        <w:rPr>
          <w:rFonts w:ascii="Arial" w:eastAsia="Arial" w:hAnsi="Arial" w:cs="Arial"/>
          <w:b/>
        </w:rPr>
        <w:t xml:space="preserve"> (parcours)</w:t>
      </w:r>
      <w:r w:rsidRPr="00310B6B">
        <w:rPr>
          <w:rFonts w:ascii="Arial" w:eastAsia="Arial" w:hAnsi="Arial" w:cs="Arial"/>
          <w:b/>
        </w:rPr>
        <w:t xml:space="preserve"> nature familial</w:t>
      </w:r>
      <w:r w:rsidR="003A0C2B">
        <w:rPr>
          <w:rFonts w:ascii="Arial" w:eastAsia="Arial" w:hAnsi="Arial" w:cs="Arial"/>
          <w:b/>
        </w:rPr>
        <w:t xml:space="preserve"> </w:t>
      </w:r>
      <w:r w:rsidRPr="00310B6B">
        <w:rPr>
          <w:rFonts w:ascii="Arial" w:eastAsia="Arial" w:hAnsi="Arial" w:cs="Arial"/>
          <w:b/>
        </w:rPr>
        <w:t xml:space="preserve">est organisé avec l’ASDAS </w:t>
      </w:r>
      <w:proofErr w:type="gramStart"/>
      <w:r w:rsidRPr="00310B6B">
        <w:rPr>
          <w:rFonts w:ascii="Arial" w:eastAsia="Arial" w:hAnsi="Arial" w:cs="Arial"/>
          <w:b/>
        </w:rPr>
        <w:t>et</w:t>
      </w:r>
      <w:r w:rsidR="00F14587">
        <w:rPr>
          <w:rFonts w:ascii="Arial" w:eastAsia="Arial" w:hAnsi="Arial" w:cs="Arial"/>
          <w:b/>
        </w:rPr>
        <w:t xml:space="preserve"> </w:t>
      </w:r>
      <w:r w:rsidRPr="00310B6B">
        <w:rPr>
          <w:rFonts w:ascii="Arial" w:eastAsia="Arial" w:hAnsi="Arial" w:cs="Arial"/>
          <w:b/>
        </w:rPr>
        <w:t xml:space="preserve"> la</w:t>
      </w:r>
      <w:proofErr w:type="gramEnd"/>
      <w:r w:rsidRPr="00310B6B">
        <w:rPr>
          <w:rFonts w:ascii="Arial" w:eastAsia="Arial" w:hAnsi="Arial" w:cs="Arial"/>
          <w:b/>
        </w:rPr>
        <w:t xml:space="preserve"> forêt </w:t>
      </w:r>
      <w:proofErr w:type="spellStart"/>
      <w:r w:rsidRPr="00310B6B">
        <w:rPr>
          <w:rFonts w:ascii="Arial" w:eastAsia="Arial" w:hAnsi="Arial" w:cs="Arial"/>
          <w:b/>
        </w:rPr>
        <w:t>Pimodan</w:t>
      </w:r>
      <w:proofErr w:type="spellEnd"/>
      <w:r w:rsidR="00F14587">
        <w:rPr>
          <w:rFonts w:ascii="Arial" w:eastAsia="Arial" w:hAnsi="Arial" w:cs="Arial"/>
          <w:b/>
        </w:rPr>
        <w:t xml:space="preserve"> </w:t>
      </w:r>
      <w:r w:rsidR="00C97D46">
        <w:rPr>
          <w:rFonts w:ascii="Arial" w:eastAsia="Arial" w:hAnsi="Arial" w:cs="Arial"/>
          <w:b/>
        </w:rPr>
        <w:t>dans la réserve sur</w:t>
      </w:r>
      <w:r w:rsidR="00F14587" w:rsidRPr="00310B6B">
        <w:rPr>
          <w:rFonts w:ascii="Arial" w:eastAsia="Arial" w:hAnsi="Arial" w:cs="Arial"/>
          <w:b/>
        </w:rPr>
        <w:t xml:space="preserve"> la commune de </w:t>
      </w:r>
      <w:proofErr w:type="spellStart"/>
      <w:r w:rsidR="00F14587" w:rsidRPr="00310B6B">
        <w:rPr>
          <w:rFonts w:ascii="Arial" w:eastAsia="Arial" w:hAnsi="Arial" w:cs="Arial"/>
          <w:b/>
        </w:rPr>
        <w:t>Sturzelbronn</w:t>
      </w:r>
      <w:proofErr w:type="spellEnd"/>
      <w:r w:rsidR="00F14587">
        <w:rPr>
          <w:rFonts w:ascii="Arial" w:eastAsia="Arial" w:hAnsi="Arial" w:cs="Arial"/>
          <w:b/>
        </w:rPr>
        <w:t xml:space="preserve">. </w:t>
      </w:r>
      <w:r w:rsidR="003A0C2B">
        <w:rPr>
          <w:rFonts w:ascii="Arial" w:eastAsia="Arial" w:hAnsi="Arial" w:cs="Arial"/>
          <w:b/>
        </w:rPr>
        <w:br/>
      </w:r>
      <w:r w:rsidR="00F14587">
        <w:rPr>
          <w:rFonts w:ascii="Arial" w:eastAsia="Arial" w:hAnsi="Arial" w:cs="Arial"/>
          <w:b/>
        </w:rPr>
        <w:t>U</w:t>
      </w:r>
      <w:r w:rsidRPr="00310B6B">
        <w:rPr>
          <w:rFonts w:ascii="Arial" w:eastAsia="Arial" w:hAnsi="Arial" w:cs="Arial"/>
          <w:b/>
        </w:rPr>
        <w:t>n parcours</w:t>
      </w:r>
      <w:r w:rsidR="00F14587">
        <w:rPr>
          <w:rFonts w:ascii="Arial" w:eastAsia="Arial" w:hAnsi="Arial" w:cs="Arial"/>
          <w:b/>
        </w:rPr>
        <w:t xml:space="preserve"> </w:t>
      </w:r>
      <w:r w:rsidR="003A0C2B">
        <w:rPr>
          <w:rFonts w:ascii="Arial" w:eastAsia="Arial" w:hAnsi="Arial" w:cs="Arial"/>
          <w:b/>
        </w:rPr>
        <w:t xml:space="preserve">facile </w:t>
      </w:r>
      <w:r w:rsidRPr="00310B6B">
        <w:rPr>
          <w:rFonts w:ascii="Arial" w:eastAsia="Arial" w:hAnsi="Arial" w:cs="Arial"/>
          <w:b/>
        </w:rPr>
        <w:t>de 5 ou 7 km</w:t>
      </w:r>
      <w:r w:rsidR="00F14587">
        <w:rPr>
          <w:rFonts w:ascii="Arial" w:eastAsia="Arial" w:hAnsi="Arial" w:cs="Arial"/>
          <w:b/>
        </w:rPr>
        <w:t xml:space="preserve">, est jalonné </w:t>
      </w:r>
      <w:r w:rsidRPr="00310B6B">
        <w:rPr>
          <w:rFonts w:ascii="Arial" w:eastAsia="Arial" w:hAnsi="Arial" w:cs="Arial"/>
          <w:b/>
        </w:rPr>
        <w:t>de</w:t>
      </w:r>
      <w:r w:rsidR="00F14587">
        <w:rPr>
          <w:rFonts w:ascii="Arial" w:eastAsia="Arial" w:hAnsi="Arial" w:cs="Arial"/>
          <w:b/>
        </w:rPr>
        <w:t xml:space="preserve"> 5 stands thémati</w:t>
      </w:r>
      <w:r w:rsidR="00EE4CFC">
        <w:rPr>
          <w:rFonts w:ascii="Arial" w:eastAsia="Arial" w:hAnsi="Arial" w:cs="Arial"/>
          <w:b/>
        </w:rPr>
        <w:t>sés</w:t>
      </w:r>
      <w:r w:rsidRPr="00310B6B">
        <w:rPr>
          <w:rFonts w:ascii="Arial" w:eastAsia="Arial" w:hAnsi="Arial" w:cs="Arial"/>
          <w:b/>
        </w:rPr>
        <w:t>.</w:t>
      </w:r>
      <w:r w:rsidR="00725D5D">
        <w:rPr>
          <w:rFonts w:ascii="Arial" w:eastAsia="Arial" w:hAnsi="Arial" w:cs="Arial"/>
          <w:b/>
        </w:rPr>
        <w:t xml:space="preserve"> </w:t>
      </w:r>
      <w:r w:rsidR="00725D5D">
        <w:rPr>
          <w:rFonts w:ascii="Arial" w:eastAsia="Arial" w:hAnsi="Arial" w:cs="Arial"/>
          <w:b/>
        </w:rPr>
        <w:br/>
      </w:r>
    </w:p>
    <w:p w:rsidR="00791D6E" w:rsidRDefault="00791D6E" w:rsidP="00791D6E">
      <w:pPr>
        <w:spacing w:after="200" w:line="276" w:lineRule="auto"/>
        <w:jc w:val="center"/>
        <w:rPr>
          <w:rFonts w:ascii="Arial" w:eastAsia="Arial" w:hAnsi="Arial" w:cs="Arial"/>
          <w:b/>
          <w:color w:val="92D050"/>
          <w:sz w:val="40"/>
        </w:rPr>
      </w:pPr>
      <w:r>
        <w:rPr>
          <w:rFonts w:ascii="Calibri" w:eastAsia="Calibri" w:hAnsi="Calibri" w:cs="Calibri"/>
          <w:b/>
          <w:sz w:val="32"/>
        </w:rPr>
        <w:t xml:space="preserve">COMMUNIQUE DE PRESSE </w:t>
      </w:r>
      <w:r>
        <w:rPr>
          <w:rFonts w:ascii="Calibri" w:eastAsia="Calibri" w:hAnsi="Calibri" w:cs="Calibri"/>
          <w:sz w:val="18"/>
        </w:rPr>
        <w:t>LA PETITE PIERRE, LE 23</w:t>
      </w:r>
      <w:r w:rsidR="00B03646">
        <w:rPr>
          <w:rFonts w:ascii="Calibri" w:eastAsia="Calibri" w:hAnsi="Calibri" w:cs="Calibri"/>
          <w:sz w:val="18"/>
        </w:rPr>
        <w:t xml:space="preserve"> </w:t>
      </w:r>
      <w:r>
        <w:rPr>
          <w:rFonts w:ascii="Calibri" w:eastAsia="Calibri" w:hAnsi="Calibri" w:cs="Calibri"/>
          <w:sz w:val="18"/>
        </w:rPr>
        <w:t>mai 2018</w:t>
      </w:r>
    </w:p>
    <w:p w:rsidR="00603C68" w:rsidRDefault="006136FC">
      <w:pPr>
        <w:spacing w:after="200" w:line="240" w:lineRule="auto"/>
        <w:jc w:val="center"/>
        <w:rPr>
          <w:rFonts w:ascii="Arial" w:eastAsia="Arial" w:hAnsi="Arial" w:cs="Arial"/>
          <w:b/>
          <w:color w:val="92D050"/>
          <w:sz w:val="72"/>
        </w:rPr>
      </w:pPr>
      <w:r>
        <w:rPr>
          <w:rFonts w:ascii="Arial" w:eastAsia="Arial" w:hAnsi="Arial" w:cs="Arial"/>
          <w:b/>
          <w:noProof/>
          <w:color w:val="92D050"/>
          <w:sz w:val="72"/>
        </w:rPr>
        <w:drawing>
          <wp:inline distT="0" distB="0" distL="0" distR="0">
            <wp:extent cx="2283736" cy="154152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c photos 1.jpg"/>
                    <pic:cNvPicPr/>
                  </pic:nvPicPr>
                  <pic:blipFill>
                    <a:blip r:embed="rId7">
                      <a:extLst>
                        <a:ext uri="{28A0092B-C50C-407E-A947-70E740481C1C}">
                          <a14:useLocalDpi xmlns:a14="http://schemas.microsoft.com/office/drawing/2010/main" val="0"/>
                        </a:ext>
                      </a:extLst>
                    </a:blip>
                    <a:stretch>
                      <a:fillRect/>
                    </a:stretch>
                  </pic:blipFill>
                  <pic:spPr>
                    <a:xfrm>
                      <a:off x="0" y="0"/>
                      <a:ext cx="2283736" cy="1541521"/>
                    </a:xfrm>
                    <a:prstGeom prst="rect">
                      <a:avLst/>
                    </a:prstGeom>
                  </pic:spPr>
                </pic:pic>
              </a:graphicData>
            </a:graphic>
          </wp:inline>
        </w:drawing>
      </w:r>
    </w:p>
    <w:p w:rsidR="00725D5D" w:rsidRDefault="003A0C2B" w:rsidP="00725D5D">
      <w:pPr>
        <w:pStyle w:val="Paragraphedeliste"/>
        <w:ind w:left="0"/>
      </w:pPr>
      <w:r>
        <w:t>A pied ou à vélo tout chemin, découvrez 5 haltes : la gestion forestière, lire le passé dans la tourbe, les plantes carnivores et les libellules, les habitants des arbres, le faucon pèlerin.</w:t>
      </w:r>
      <w:r>
        <w:br/>
      </w:r>
      <w:r w:rsidR="00725D5D" w:rsidRPr="003A0C2B">
        <w:t xml:space="preserve">L’Association pour la Sauvegarde, le Développement et l’Animation de </w:t>
      </w:r>
      <w:proofErr w:type="spellStart"/>
      <w:r w:rsidR="00725D5D" w:rsidRPr="003A0C2B">
        <w:t>Sturzelbronn</w:t>
      </w:r>
      <w:proofErr w:type="spellEnd"/>
      <w:r w:rsidR="00725D5D" w:rsidRPr="003A0C2B">
        <w:t xml:space="preserve"> (ASDAS) </w:t>
      </w:r>
      <w:r w:rsidR="00725D5D" w:rsidRPr="006B58F3">
        <w:t xml:space="preserve"> </w:t>
      </w:r>
      <w:r w:rsidR="00725D5D">
        <w:t>assure la restauration</w:t>
      </w:r>
      <w:r w:rsidR="00725D5D" w:rsidRPr="006B58F3">
        <w:t xml:space="preserve"> le midi et le soir</w:t>
      </w:r>
      <w:r w:rsidR="00725D5D">
        <w:t xml:space="preserve">. Au menu entre autres, le fameux </w:t>
      </w:r>
      <w:proofErr w:type="spellStart"/>
      <w:r w:rsidR="00725D5D">
        <w:t>Sturzelburger</w:t>
      </w:r>
      <w:proofErr w:type="spellEnd"/>
      <w:r w:rsidR="00725D5D">
        <w:t xml:space="preserve"> (</w:t>
      </w:r>
      <w:r w:rsidR="00725D5D" w:rsidRPr="006B58F3">
        <w:t>s</w:t>
      </w:r>
      <w:r w:rsidR="00725D5D">
        <w:t xml:space="preserve">teak-haché de Highland </w:t>
      </w:r>
      <w:proofErr w:type="spellStart"/>
      <w:r w:rsidR="00725D5D">
        <w:t>Cattle</w:t>
      </w:r>
      <w:proofErr w:type="spellEnd"/>
      <w:r w:rsidR="00725D5D">
        <w:t>) avec ses frites et ses légumes produits localement.</w:t>
      </w:r>
    </w:p>
    <w:p w:rsidR="00725D5D" w:rsidRPr="003A0C2B" w:rsidRDefault="00725D5D" w:rsidP="003A0C2B">
      <w:r>
        <w:t xml:space="preserve">+ d’infos : 03 88 01 49 59 -  Réserver votre repas au 03 72 29 23 24 ou </w:t>
      </w:r>
      <w:hyperlink r:id="rId8" w:history="1">
        <w:r w:rsidRPr="00E36BF8">
          <w:rPr>
            <w:rStyle w:val="Lienhypertexte"/>
          </w:rPr>
          <w:t>patrick.balva@laposte.net</w:t>
        </w:r>
      </w:hyperlink>
      <w:r>
        <w:t xml:space="preserve"> </w:t>
      </w:r>
    </w:p>
    <w:p w:rsidR="00C97D46" w:rsidRDefault="00C97D46" w:rsidP="00C97D46">
      <w:r w:rsidRPr="00C97D46">
        <w:rPr>
          <w:rFonts w:cs="Calibri"/>
          <w:u w:val="single"/>
        </w:rPr>
        <w:t xml:space="preserve">C’est quoi </w:t>
      </w:r>
      <w:r>
        <w:rPr>
          <w:rFonts w:cs="Calibri"/>
          <w:u w:val="single"/>
        </w:rPr>
        <w:t>une</w:t>
      </w:r>
      <w:r w:rsidRPr="00C97D46">
        <w:rPr>
          <w:rFonts w:cs="Calibri"/>
          <w:u w:val="single"/>
        </w:rPr>
        <w:t xml:space="preserve"> réserve naturelle ?</w:t>
      </w:r>
      <w:r>
        <w:rPr>
          <w:rFonts w:cs="Calibri"/>
          <w:u w:val="single"/>
        </w:rPr>
        <w:br/>
      </w:r>
      <w:r w:rsidRPr="00780622">
        <w:t>Dans la loi française, les réserves naturelles sont des espaces qui protègent un patrimoine naturel remarquable par une réglementation adaptée tenant compte du contexte local. Protéger, restaurer, connaître et gérer ce patrimoine sont les missions principales de l’organisme gestionnaire désigné officiellement pour gérer le site.</w:t>
      </w:r>
    </w:p>
    <w:p w:rsidR="00C97D46" w:rsidRPr="009D1262" w:rsidRDefault="00C97D46" w:rsidP="00C97D46">
      <w:pPr>
        <w:rPr>
          <w:b/>
        </w:rPr>
      </w:pPr>
      <w:r w:rsidRPr="00C97D46">
        <w:rPr>
          <w:rFonts w:cs="Calibri"/>
          <w:u w:val="single"/>
        </w:rPr>
        <w:t>C’est quoi la réserve naturelle des rochers et tourbières du pays de Bitche ?</w:t>
      </w:r>
      <w:r>
        <w:rPr>
          <w:rFonts w:cs="Calibri"/>
        </w:rPr>
        <w:br/>
      </w:r>
      <w:r>
        <w:t xml:space="preserve">Ce sont </w:t>
      </w:r>
      <w:r w:rsidRPr="00380A47">
        <w:rPr>
          <w:b/>
        </w:rPr>
        <w:t>355 ha</w:t>
      </w:r>
      <w:r w:rsidRPr="00B05918">
        <w:t xml:space="preserve"> </w:t>
      </w:r>
      <w:r>
        <w:t>qui ont été classés</w:t>
      </w:r>
      <w:r w:rsidRPr="00B05918">
        <w:t xml:space="preserve"> </w:t>
      </w:r>
      <w:r w:rsidRPr="00B05918">
        <w:rPr>
          <w:b/>
        </w:rPr>
        <w:t>le 15 mai 1998</w:t>
      </w:r>
      <w:r w:rsidRPr="00B05918">
        <w:t xml:space="preserve"> pa</w:t>
      </w:r>
      <w:r>
        <w:t xml:space="preserve">r un décret ministériel. Elle a la particularité d’être « éclatée » en </w:t>
      </w:r>
      <w:r w:rsidRPr="009D1262">
        <w:rPr>
          <w:b/>
        </w:rPr>
        <w:t>26 sites différents</w:t>
      </w:r>
      <w:r w:rsidR="00DC0CD7">
        <w:rPr>
          <w:b/>
        </w:rPr>
        <w:t xml:space="preserve"> (voir carte)</w:t>
      </w:r>
      <w:r>
        <w:t xml:space="preserve">, situés </w:t>
      </w:r>
      <w:r w:rsidRPr="009D1262">
        <w:rPr>
          <w:b/>
        </w:rPr>
        <w:t>sur</w:t>
      </w:r>
      <w:r>
        <w:t xml:space="preserve"> </w:t>
      </w:r>
      <w:r w:rsidRPr="009D1262">
        <w:rPr>
          <w:b/>
        </w:rPr>
        <w:t>six bans communaux</w:t>
      </w:r>
      <w:r>
        <w:t xml:space="preserve"> (</w:t>
      </w:r>
      <w:proofErr w:type="spellStart"/>
      <w:r>
        <w:t>Philippsbourg</w:t>
      </w:r>
      <w:proofErr w:type="spellEnd"/>
      <w:r>
        <w:t xml:space="preserve">, </w:t>
      </w:r>
      <w:proofErr w:type="spellStart"/>
      <w:r>
        <w:t>Sturzelbronn</w:t>
      </w:r>
      <w:proofErr w:type="spellEnd"/>
      <w:r>
        <w:t xml:space="preserve">, </w:t>
      </w:r>
      <w:proofErr w:type="spellStart"/>
      <w:r>
        <w:t>Eguelshardt</w:t>
      </w:r>
      <w:proofErr w:type="spellEnd"/>
      <w:r>
        <w:t xml:space="preserve">, </w:t>
      </w:r>
      <w:proofErr w:type="spellStart"/>
      <w:r>
        <w:t>Baerenthal</w:t>
      </w:r>
      <w:proofErr w:type="spellEnd"/>
      <w:r>
        <w:t xml:space="preserve">, Mouterhouse et une toute petite partie de </w:t>
      </w:r>
      <w:proofErr w:type="spellStart"/>
      <w:r>
        <w:t>Roppeviller</w:t>
      </w:r>
      <w:proofErr w:type="spellEnd"/>
      <w:r>
        <w:t xml:space="preserve">). </w:t>
      </w:r>
    </w:p>
    <w:p w:rsidR="00C97D46" w:rsidRDefault="0041675A" w:rsidP="00C97D46">
      <w:r>
        <w:t>Le</w:t>
      </w:r>
      <w:r w:rsidR="00C97D46" w:rsidRPr="00B05918">
        <w:t xml:space="preserve"> </w:t>
      </w:r>
      <w:r w:rsidR="00C97D46" w:rsidRPr="009D1262">
        <w:rPr>
          <w:b/>
        </w:rPr>
        <w:t>Parc naturel régional des Vosges du Nord</w:t>
      </w:r>
      <w:r w:rsidR="00C97D46" w:rsidRPr="00B05918">
        <w:t xml:space="preserve"> a été nommé </w:t>
      </w:r>
      <w:r w:rsidR="00C97D46" w:rsidRPr="009D1262">
        <w:rPr>
          <w:b/>
        </w:rPr>
        <w:t>gestionnaire principal</w:t>
      </w:r>
      <w:r w:rsidR="00C97D46" w:rsidRPr="00B05918">
        <w:t xml:space="preserve"> par l’Etat.</w:t>
      </w:r>
      <w:r w:rsidR="00C97D46">
        <w:t xml:space="preserve"> </w:t>
      </w:r>
      <w:r w:rsidR="00C97D46" w:rsidRPr="009D1262">
        <w:rPr>
          <w:b/>
        </w:rPr>
        <w:t>L’ONF</w:t>
      </w:r>
      <w:r w:rsidR="00C97D46">
        <w:t xml:space="preserve">, la </w:t>
      </w:r>
      <w:r w:rsidR="00C97D46" w:rsidRPr="009D1262">
        <w:rPr>
          <w:b/>
        </w:rPr>
        <w:t xml:space="preserve">forêt </w:t>
      </w:r>
      <w:proofErr w:type="spellStart"/>
      <w:r w:rsidR="00C97D46" w:rsidRPr="009D1262">
        <w:rPr>
          <w:b/>
        </w:rPr>
        <w:t>Pimodan</w:t>
      </w:r>
      <w:proofErr w:type="spellEnd"/>
      <w:r w:rsidR="00C97D46">
        <w:t xml:space="preserve"> et la </w:t>
      </w:r>
      <w:r w:rsidR="00C97D46" w:rsidRPr="009D1262">
        <w:rPr>
          <w:b/>
        </w:rPr>
        <w:t xml:space="preserve">commune de </w:t>
      </w:r>
      <w:proofErr w:type="spellStart"/>
      <w:r w:rsidR="00C97D46" w:rsidRPr="009D1262">
        <w:rPr>
          <w:b/>
        </w:rPr>
        <w:t>Baerenthal</w:t>
      </w:r>
      <w:proofErr w:type="spellEnd"/>
      <w:r w:rsidR="00C97D46">
        <w:t xml:space="preserve"> en sont les gestionnaires associés. Ils sont (ou représentent) les propriétaires des terrains classés.</w:t>
      </w:r>
    </w:p>
    <w:p w:rsidR="00C97D46" w:rsidRDefault="00C97D46" w:rsidP="00C97D46">
      <w:r>
        <w:t xml:space="preserve">Comme son nom l’indique, cette réserve protège principalement des </w:t>
      </w:r>
      <w:r w:rsidRPr="001C647B">
        <w:rPr>
          <w:b/>
        </w:rPr>
        <w:t>sites rocheux</w:t>
      </w:r>
      <w:r>
        <w:t xml:space="preserve"> et des </w:t>
      </w:r>
      <w:r w:rsidRPr="00F531B5">
        <w:rPr>
          <w:b/>
        </w:rPr>
        <w:t>zones</w:t>
      </w:r>
      <w:r>
        <w:t xml:space="preserve"> </w:t>
      </w:r>
      <w:r w:rsidRPr="00F531B5">
        <w:rPr>
          <w:b/>
        </w:rPr>
        <w:t>humides tourbeuses</w:t>
      </w:r>
      <w:r>
        <w:t>, parfois associés à des étangs et entourés de forêts.</w:t>
      </w:r>
    </w:p>
    <w:p w:rsidR="0041675A" w:rsidRDefault="0041675A" w:rsidP="00C97D46">
      <w:r>
        <w:rPr>
          <w:rFonts w:cs="Calibri"/>
          <w:u w:val="single"/>
        </w:rPr>
        <w:lastRenderedPageBreak/>
        <w:t>Concrètement que s’y passe-t-il depuis 20 ans</w:t>
      </w:r>
      <w:r w:rsidRPr="00C97D46">
        <w:rPr>
          <w:rFonts w:cs="Calibri"/>
          <w:u w:val="single"/>
        </w:rPr>
        <w:t xml:space="preserve"> ?</w:t>
      </w:r>
    </w:p>
    <w:p w:rsidR="00C97D46" w:rsidRDefault="0041675A" w:rsidP="00C97D46">
      <w:r>
        <w:rPr>
          <w:b/>
        </w:rPr>
        <w:t>D</w:t>
      </w:r>
      <w:r w:rsidR="00C97D46">
        <w:rPr>
          <w:b/>
        </w:rPr>
        <w:t xml:space="preserve">epuis 20 ans, </w:t>
      </w:r>
      <w:r w:rsidR="00C97D46" w:rsidRPr="0077007A">
        <w:rPr>
          <w:b/>
        </w:rPr>
        <w:t>124 fauconneaux</w:t>
      </w:r>
      <w:r w:rsidR="00C97D46">
        <w:t xml:space="preserve"> ont pu prendre leur envol dans la réserve</w:t>
      </w:r>
      <w:r w:rsidR="00725D5D">
        <w:t xml:space="preserve">, </w:t>
      </w:r>
      <w:r w:rsidR="00725D5D" w:rsidRPr="00866512">
        <w:t>ce sont</w:t>
      </w:r>
      <w:r w:rsidR="00725D5D">
        <w:rPr>
          <w:b/>
        </w:rPr>
        <w:t xml:space="preserve"> </w:t>
      </w:r>
      <w:r w:rsidR="00725D5D" w:rsidRPr="008972C8">
        <w:rPr>
          <w:b/>
        </w:rPr>
        <w:t>4 couples de faucon pèlerin</w:t>
      </w:r>
      <w:r w:rsidR="00725D5D">
        <w:t xml:space="preserve"> qui se reproduisent, en moyenne chaque année sur les rochers de la réserve naturelle et 2 à 3 couples de Grands Corbeaux. Ils sont suivis avec l’aide de l’association SOS faucon pèlerin. Pour le suivi de la population de chauves-souris, </w:t>
      </w:r>
      <w:r w:rsidR="00725D5D">
        <w:rPr>
          <w:b/>
        </w:rPr>
        <w:t>des</w:t>
      </w:r>
      <w:r w:rsidR="00C97D46" w:rsidRPr="0077007A">
        <w:rPr>
          <w:b/>
        </w:rPr>
        <w:t xml:space="preserve"> visites</w:t>
      </w:r>
      <w:r w:rsidR="00725D5D">
        <w:rPr>
          <w:b/>
        </w:rPr>
        <w:t xml:space="preserve"> (217) </w:t>
      </w:r>
      <w:r w:rsidR="00C97D46" w:rsidRPr="0077007A">
        <w:rPr>
          <w:b/>
        </w:rPr>
        <w:t>du souterrain</w:t>
      </w:r>
      <w:r w:rsidR="00C97D46">
        <w:t xml:space="preserve"> du </w:t>
      </w:r>
      <w:proofErr w:type="spellStart"/>
      <w:r w:rsidR="00C97D46">
        <w:t>Ramstein</w:t>
      </w:r>
      <w:proofErr w:type="spellEnd"/>
      <w:r w:rsidR="00725D5D">
        <w:t xml:space="preserve"> sont organisées tous les </w:t>
      </w:r>
      <w:proofErr w:type="gramStart"/>
      <w:r w:rsidR="00725D5D">
        <w:t>ans</w:t>
      </w:r>
      <w:r w:rsidR="00C97D46">
        <w:t xml:space="preserve"> </w:t>
      </w:r>
      <w:r w:rsidR="00725D5D">
        <w:t xml:space="preserve"> ainsi</w:t>
      </w:r>
      <w:proofErr w:type="gramEnd"/>
      <w:r w:rsidR="00725D5D">
        <w:t xml:space="preserve"> que des</w:t>
      </w:r>
      <w:r w:rsidR="00C97D46" w:rsidRPr="0077007A">
        <w:rPr>
          <w:b/>
        </w:rPr>
        <w:t xml:space="preserve"> contrôles de gîtes artificiels à chauves-souris</w:t>
      </w:r>
      <w:r w:rsidR="00C97D46">
        <w:t xml:space="preserve"> en forêt pour 6 espèces forestières observées. Une </w:t>
      </w:r>
      <w:r w:rsidR="00C97D46" w:rsidRPr="0077007A">
        <w:rPr>
          <w:b/>
        </w:rPr>
        <w:t>quarantaine d’espèces de libellules</w:t>
      </w:r>
      <w:r w:rsidR="00C97D46">
        <w:t xml:space="preserve">, dont certaines rares, comme la </w:t>
      </w:r>
      <w:proofErr w:type="spellStart"/>
      <w:r w:rsidR="00C97D46" w:rsidRPr="00F531B5">
        <w:rPr>
          <w:b/>
        </w:rPr>
        <w:t>Leucorrhine</w:t>
      </w:r>
      <w:proofErr w:type="spellEnd"/>
      <w:r w:rsidR="00C97D46" w:rsidRPr="00F531B5">
        <w:rPr>
          <w:b/>
        </w:rPr>
        <w:t xml:space="preserve"> à large queue</w:t>
      </w:r>
      <w:r w:rsidR="00DC0CD7">
        <w:t xml:space="preserve"> (voir photo) </w:t>
      </w:r>
      <w:r w:rsidR="00C97D46">
        <w:t xml:space="preserve">ou la </w:t>
      </w:r>
      <w:proofErr w:type="spellStart"/>
      <w:r w:rsidR="00C97D46" w:rsidRPr="00F531B5">
        <w:rPr>
          <w:b/>
        </w:rPr>
        <w:t>Cordulie</w:t>
      </w:r>
      <w:proofErr w:type="spellEnd"/>
      <w:r w:rsidR="00C97D46" w:rsidRPr="00F531B5">
        <w:rPr>
          <w:b/>
        </w:rPr>
        <w:t xml:space="preserve"> arctique</w:t>
      </w:r>
      <w:r w:rsidR="00C97D46">
        <w:t xml:space="preserve"> sont régulièrement observées dans la réserve et </w:t>
      </w:r>
      <w:r w:rsidR="00C97D46" w:rsidRPr="008537D6">
        <w:rPr>
          <w:b/>
        </w:rPr>
        <w:t>143 espèces de coléoptères liés au bois mort</w:t>
      </w:r>
      <w:r w:rsidR="00C97D46">
        <w:t xml:space="preserve"> y ont été inventoriées. </w:t>
      </w:r>
      <w:r w:rsidR="00C97D46" w:rsidRPr="00435CF1">
        <w:rPr>
          <w:b/>
        </w:rPr>
        <w:t>375 espèces de champignon</w:t>
      </w:r>
      <w:r w:rsidR="00C97D46">
        <w:t xml:space="preserve">, </w:t>
      </w:r>
      <w:r w:rsidR="00C97D46" w:rsidRPr="003E1366">
        <w:rPr>
          <w:b/>
        </w:rPr>
        <w:t>150 espèces de lichen</w:t>
      </w:r>
      <w:r w:rsidR="00C97D46">
        <w:t xml:space="preserve"> et </w:t>
      </w:r>
      <w:r w:rsidR="00C97D46">
        <w:rPr>
          <w:b/>
        </w:rPr>
        <w:t xml:space="preserve">67 </w:t>
      </w:r>
      <w:r w:rsidR="00C97D46" w:rsidRPr="00435CF1">
        <w:rPr>
          <w:b/>
        </w:rPr>
        <w:t xml:space="preserve">espèces de </w:t>
      </w:r>
      <w:r w:rsidR="00C97D46">
        <w:rPr>
          <w:b/>
        </w:rPr>
        <w:t xml:space="preserve">Myxomycète </w:t>
      </w:r>
      <w:r w:rsidR="00C97D46" w:rsidRPr="00F531B5">
        <w:t xml:space="preserve">(être </w:t>
      </w:r>
      <w:proofErr w:type="spellStart"/>
      <w:r w:rsidR="00C97D46" w:rsidRPr="00F531B5">
        <w:t>mi-animal</w:t>
      </w:r>
      <w:proofErr w:type="spellEnd"/>
      <w:r w:rsidR="00C97D46" w:rsidRPr="00F531B5">
        <w:t xml:space="preserve"> et </w:t>
      </w:r>
      <w:proofErr w:type="spellStart"/>
      <w:r w:rsidR="00C97D46" w:rsidRPr="00F531B5">
        <w:t>mi-champignon</w:t>
      </w:r>
      <w:proofErr w:type="spellEnd"/>
      <w:r w:rsidR="00C97D46" w:rsidRPr="00F531B5">
        <w:t>)</w:t>
      </w:r>
      <w:r w:rsidR="00C97D46">
        <w:t xml:space="preserve"> y ont été relevées.</w:t>
      </w:r>
      <w:r>
        <w:t xml:space="preserve"> </w:t>
      </w:r>
      <w:r w:rsidR="00C97D46" w:rsidRPr="006D0BE6">
        <w:rPr>
          <w:b/>
        </w:rPr>
        <w:t>2 nouvelles espèces de papillon des tourbières</w:t>
      </w:r>
      <w:r w:rsidR="00DC0CD7">
        <w:rPr>
          <w:b/>
        </w:rPr>
        <w:t>, le nacré de la canneberge et le fadet des tourbières</w:t>
      </w:r>
      <w:r w:rsidR="00C97D46">
        <w:t xml:space="preserve"> ont été découvertes. Elles sont </w:t>
      </w:r>
      <w:r w:rsidR="00C97D46" w:rsidRPr="006D0BE6">
        <w:rPr>
          <w:b/>
        </w:rPr>
        <w:t>extrêmement rares au niveau national.</w:t>
      </w:r>
    </w:p>
    <w:p w:rsidR="00C97D46" w:rsidRDefault="00C97D46" w:rsidP="00C97D46">
      <w:r w:rsidRPr="008972C8">
        <w:rPr>
          <w:b/>
        </w:rPr>
        <w:t>186 placettes permanentes</w:t>
      </w:r>
      <w:r w:rsidR="00725D5D">
        <w:rPr>
          <w:b/>
        </w:rPr>
        <w:t xml:space="preserve"> (zones qui sont laissées en libre évolution)</w:t>
      </w:r>
      <w:r>
        <w:t xml:space="preserve">, sur lesquelles la végétation est relevée tous les 10 ans pour connaître l’évolution des forêts, ont été implantées dans la réserve. Une </w:t>
      </w:r>
      <w:r w:rsidRPr="00866512">
        <w:rPr>
          <w:b/>
        </w:rPr>
        <w:t>20aine de piézomètres</w:t>
      </w:r>
      <w:r>
        <w:t xml:space="preserve"> (tubes creux enfoncés dans le sol pour contrôler les hauteurs de la nappe d’eau) sont relevés tous les 15 jours depuis 2005. </w:t>
      </w:r>
      <w:r w:rsidRPr="008972C8">
        <w:rPr>
          <w:b/>
        </w:rPr>
        <w:t>Entre 117 et plus de 300 pieds fleuris</w:t>
      </w:r>
      <w:r>
        <w:t xml:space="preserve"> d’Orchis de </w:t>
      </w:r>
      <w:proofErr w:type="spellStart"/>
      <w:r>
        <w:t>Traunsteiner</w:t>
      </w:r>
      <w:proofErr w:type="spellEnd"/>
      <w:r w:rsidR="009B713B">
        <w:t xml:space="preserve"> (voir photo)</w:t>
      </w:r>
      <w:r>
        <w:t xml:space="preserve">, </w:t>
      </w:r>
      <w:r w:rsidRPr="00FE2F51">
        <w:rPr>
          <w:b/>
        </w:rPr>
        <w:t>une belle et rare orchidée des tourbières</w:t>
      </w:r>
      <w:r>
        <w:t xml:space="preserve">, sont comptabilisés chaque année. </w:t>
      </w:r>
      <w:r w:rsidRPr="00FE2F51">
        <w:rPr>
          <w:b/>
        </w:rPr>
        <w:t xml:space="preserve">Des milliers de pieds </w:t>
      </w:r>
      <w:r>
        <w:t xml:space="preserve">de Droséra, </w:t>
      </w:r>
      <w:r w:rsidRPr="00FE2F51">
        <w:rPr>
          <w:b/>
        </w:rPr>
        <w:t>petites plantes carnivores</w:t>
      </w:r>
      <w:r>
        <w:t xml:space="preserve">. Et même des </w:t>
      </w:r>
      <w:r w:rsidRPr="00FE2F51">
        <w:rPr>
          <w:b/>
        </w:rPr>
        <w:t>canneberges</w:t>
      </w:r>
      <w:r>
        <w:t xml:space="preserve"> ou encore des </w:t>
      </w:r>
      <w:r>
        <w:rPr>
          <w:b/>
        </w:rPr>
        <w:t>myrtilles</w:t>
      </w:r>
      <w:r w:rsidRPr="00EA5C3B">
        <w:rPr>
          <w:b/>
        </w:rPr>
        <w:t xml:space="preserve"> des marais</w:t>
      </w:r>
      <w:r>
        <w:t xml:space="preserve"> tapissent nos sols tourbeux. Le rare et magnifique </w:t>
      </w:r>
      <w:r w:rsidRPr="00F531B5">
        <w:rPr>
          <w:b/>
        </w:rPr>
        <w:t>Calla des marais</w:t>
      </w:r>
      <w:r w:rsidR="009B713B">
        <w:rPr>
          <w:b/>
        </w:rPr>
        <w:t xml:space="preserve"> </w:t>
      </w:r>
      <w:r w:rsidR="009B713B">
        <w:t>(voir photo)</w:t>
      </w:r>
      <w:r>
        <w:t>, un arum d’eau, se développe en bordure d</w:t>
      </w:r>
      <w:r w:rsidR="00725D5D">
        <w:t>e certains étangs de la réserve.</w:t>
      </w:r>
    </w:p>
    <w:p w:rsidR="00C97D46" w:rsidRDefault="00C97D46" w:rsidP="00C97D46">
      <w:pPr>
        <w:rPr>
          <w:b/>
        </w:rPr>
      </w:pPr>
      <w:r>
        <w:rPr>
          <w:b/>
        </w:rPr>
        <w:t xml:space="preserve">Une 20aine de carottes de tourbe </w:t>
      </w:r>
      <w:r w:rsidRPr="008F0805">
        <w:t>ont été prélevées pour diverses analyses</w:t>
      </w:r>
      <w:r>
        <w:rPr>
          <w:b/>
        </w:rPr>
        <w:t>.</w:t>
      </w:r>
      <w:r w:rsidRPr="008F0805">
        <w:t xml:space="preserve"> On explore notre passé avec l’aide des </w:t>
      </w:r>
      <w:r w:rsidRPr="008F0805">
        <w:rPr>
          <w:b/>
        </w:rPr>
        <w:t>Université de Lorrai</w:t>
      </w:r>
      <w:r>
        <w:rPr>
          <w:b/>
        </w:rPr>
        <w:t>ne, de Bourgogne-</w:t>
      </w:r>
      <w:r w:rsidRPr="008F0805">
        <w:rPr>
          <w:b/>
        </w:rPr>
        <w:t>Franche-Comté et de Saint-Etienne</w:t>
      </w:r>
      <w:r w:rsidRPr="008F0805">
        <w:t xml:space="preserve">. Certaines </w:t>
      </w:r>
      <w:r>
        <w:t>des</w:t>
      </w:r>
      <w:r w:rsidRPr="008F0805">
        <w:t xml:space="preserve"> tourbières</w:t>
      </w:r>
      <w:r>
        <w:t xml:space="preserve"> de la réserve</w:t>
      </w:r>
      <w:r w:rsidRPr="008F0805">
        <w:t xml:space="preserve"> ont </w:t>
      </w:r>
      <w:r>
        <w:rPr>
          <w:b/>
        </w:rPr>
        <w:t>plus de 6</w:t>
      </w:r>
      <w:r w:rsidRPr="008F0805">
        <w:rPr>
          <w:b/>
        </w:rPr>
        <w:t>000 ans</w:t>
      </w:r>
      <w:r w:rsidRPr="008F0805">
        <w:t xml:space="preserve">, d’autres à peine plus de </w:t>
      </w:r>
      <w:r>
        <w:rPr>
          <w:b/>
        </w:rPr>
        <w:t>2</w:t>
      </w:r>
      <w:r w:rsidRPr="008F0805">
        <w:rPr>
          <w:b/>
        </w:rPr>
        <w:t>000 ans</w:t>
      </w:r>
      <w:r>
        <w:t>. On peut</w:t>
      </w:r>
      <w:r w:rsidRPr="008F0805">
        <w:t xml:space="preserve"> lire</w:t>
      </w:r>
      <w:r>
        <w:t xml:space="preserve"> dans la tourbe</w:t>
      </w:r>
      <w:r w:rsidRPr="008F0805">
        <w:t xml:space="preserve"> les activités de nos ancêtres.</w:t>
      </w:r>
    </w:p>
    <w:p w:rsidR="00C97D46" w:rsidRDefault="0068492B" w:rsidP="00C97D46">
      <w:r>
        <w:t xml:space="preserve">Depuis 2006 </w:t>
      </w:r>
      <w:r w:rsidR="00C97D46" w:rsidRPr="00866512">
        <w:rPr>
          <w:b/>
        </w:rPr>
        <w:t>Plus de 3 000 personnes sensibilisées</w:t>
      </w:r>
      <w:r w:rsidR="00C97D46">
        <w:t xml:space="preserve"> au cours de nos </w:t>
      </w:r>
      <w:r w:rsidR="00C97D46" w:rsidRPr="00866512">
        <w:rPr>
          <w:b/>
        </w:rPr>
        <w:t>programmes d’animation nature</w:t>
      </w:r>
      <w:r w:rsidR="00C97D46">
        <w:t xml:space="preserve"> organisés en partenariat avec l’association Les Piverts et l’Office de Tourisme du Pays de Bitche. Et depuis peu, des sorties en calèche sont proposées au public pour découvrir notre patrimoine autrement. </w:t>
      </w:r>
    </w:p>
    <w:p w:rsidR="005F5649" w:rsidRDefault="00C97D46" w:rsidP="005F5649">
      <w:r w:rsidRPr="008972C8">
        <w:rPr>
          <w:b/>
        </w:rPr>
        <w:t>Plus de 200 000 personnes</w:t>
      </w:r>
      <w:r>
        <w:t xml:space="preserve"> ont parcouru le </w:t>
      </w:r>
      <w:r w:rsidRPr="00866512">
        <w:rPr>
          <w:b/>
        </w:rPr>
        <w:t>sentier de découverte de la tourbière de l’étang de Hanau</w:t>
      </w:r>
      <w:r>
        <w:rPr>
          <w:b/>
        </w:rPr>
        <w:t xml:space="preserve">, </w:t>
      </w:r>
      <w:r w:rsidRPr="0019109E">
        <w:t>dont les pontons ont été restaurés une première fois en 2006</w:t>
      </w:r>
      <w:r>
        <w:t xml:space="preserve"> avec l’aide de la commune de </w:t>
      </w:r>
      <w:proofErr w:type="spellStart"/>
      <w:r>
        <w:t>Philippsbourg</w:t>
      </w:r>
      <w:proofErr w:type="spellEnd"/>
      <w:r w:rsidRPr="0019109E">
        <w:t>.</w:t>
      </w:r>
      <w:r>
        <w:t xml:space="preserve"> Un nouveau parcours et de nouveaux panneaux pédagogiques seront inaugurés ce mois d’août. L’observatoire des oiseaux installé en bordure du grand étang de </w:t>
      </w:r>
      <w:proofErr w:type="spellStart"/>
      <w:r>
        <w:t>Baerenthal</w:t>
      </w:r>
      <w:proofErr w:type="spellEnd"/>
      <w:r>
        <w:t xml:space="preserve"> vient d’être rénové ce printemps.</w:t>
      </w:r>
    </w:p>
    <w:p w:rsidR="00C97D46" w:rsidRPr="006B58F3" w:rsidRDefault="005F5649" w:rsidP="00C97D46">
      <w:r>
        <w:br/>
      </w:r>
      <w:r w:rsidR="00087262">
        <w:t>Les</w:t>
      </w:r>
      <w:r w:rsidRPr="00650906">
        <w:rPr>
          <w:b/>
        </w:rPr>
        <w:t xml:space="preserve"> 25 et 26 août</w:t>
      </w:r>
      <w:r>
        <w:t xml:space="preserve">, </w:t>
      </w:r>
      <w:r w:rsidR="00087262">
        <w:t>2 autres journées à</w:t>
      </w:r>
      <w:r>
        <w:t xml:space="preserve"> retenir !  O</w:t>
      </w:r>
      <w:r>
        <w:t>rganisée</w:t>
      </w:r>
      <w:r w:rsidR="00087262">
        <w:t>s</w:t>
      </w:r>
      <w:r>
        <w:t xml:space="preserve"> autour de l’inauguration du nouveau </w:t>
      </w:r>
      <w:r>
        <w:t>sentier</w:t>
      </w:r>
      <w:r>
        <w:t xml:space="preserve"> de découverte </w:t>
      </w:r>
      <w:r w:rsidR="009446F3">
        <w:t xml:space="preserve">de la réserve </w:t>
      </w:r>
      <w:proofErr w:type="gramStart"/>
      <w:r w:rsidR="009446F3">
        <w:t xml:space="preserve">à </w:t>
      </w:r>
      <w:r>
        <w:t xml:space="preserve"> l’étang</w:t>
      </w:r>
      <w:proofErr w:type="gramEnd"/>
      <w:r>
        <w:t xml:space="preserve"> </w:t>
      </w:r>
      <w:r>
        <w:t xml:space="preserve">de Hanau, </w:t>
      </w:r>
      <w:r>
        <w:t>près de</w:t>
      </w:r>
      <w:r>
        <w:t xml:space="preserve"> </w:t>
      </w:r>
      <w:proofErr w:type="spellStart"/>
      <w:r>
        <w:t>Philippsbourg</w:t>
      </w:r>
      <w:proofErr w:type="spellEnd"/>
      <w:r w:rsidR="009446F3">
        <w:t xml:space="preserve">. </w:t>
      </w:r>
      <w:r>
        <w:t>De nombreuses animation</w:t>
      </w:r>
      <w:r w:rsidR="00087262">
        <w:t>s tout un week-end</w:t>
      </w:r>
      <w:r>
        <w:t>, dont u</w:t>
      </w:r>
      <w:r>
        <w:t xml:space="preserve">n grand </w:t>
      </w:r>
      <w:r w:rsidRPr="00650906">
        <w:rPr>
          <w:b/>
        </w:rPr>
        <w:t>spectacle visuel et musical</w:t>
      </w:r>
      <w:r>
        <w:t xml:space="preserve"> de la </w:t>
      </w:r>
      <w:r w:rsidRPr="00650906">
        <w:rPr>
          <w:b/>
        </w:rPr>
        <w:t>compagnie Luc</w:t>
      </w:r>
      <w:r>
        <w:rPr>
          <w:b/>
        </w:rPr>
        <w:t xml:space="preserve"> </w:t>
      </w:r>
      <w:proofErr w:type="spellStart"/>
      <w:proofErr w:type="gramStart"/>
      <w:r>
        <w:rPr>
          <w:b/>
        </w:rPr>
        <w:t>A</w:t>
      </w:r>
      <w:r w:rsidRPr="00650906">
        <w:rPr>
          <w:b/>
        </w:rPr>
        <w:t>moros</w:t>
      </w:r>
      <w:proofErr w:type="spellEnd"/>
      <w:r>
        <w:t xml:space="preserve"> </w:t>
      </w:r>
      <w:r>
        <w:t>.</w:t>
      </w:r>
      <w:proofErr w:type="gramEnd"/>
      <w:r>
        <w:t xml:space="preserve"> Ce</w:t>
      </w:r>
      <w:r w:rsidR="009446F3">
        <w:t xml:space="preserve"> </w:t>
      </w:r>
      <w:proofErr w:type="spellStart"/>
      <w:r w:rsidR="009446F3">
        <w:t>week</w:t>
      </w:r>
      <w:proofErr w:type="spellEnd"/>
      <w:r w:rsidR="009446F3">
        <w:t xml:space="preserve"> end</w:t>
      </w:r>
      <w:r>
        <w:t xml:space="preserve"> fait partie d’un projet européen de sensibilisation sur l’eau appelé : itinérance aquatique.</w:t>
      </w:r>
      <w:bookmarkStart w:id="0" w:name="_GoBack"/>
      <w:bookmarkEnd w:id="0"/>
    </w:p>
    <w:p w:rsidR="001F6DC0" w:rsidRPr="0003331B" w:rsidRDefault="001F6DC0" w:rsidP="00C97D46">
      <w:pPr>
        <w:autoSpaceDE w:val="0"/>
        <w:autoSpaceDN w:val="0"/>
        <w:adjustRightInd w:val="0"/>
        <w:spacing w:after="0" w:line="240" w:lineRule="auto"/>
        <w:rPr>
          <w:rFonts w:cs="Arial"/>
          <w:color w:val="000000"/>
        </w:rPr>
      </w:pPr>
    </w:p>
    <w:p w:rsidR="00603C68" w:rsidRPr="001F6DC0" w:rsidRDefault="00760997" w:rsidP="001F6DC0">
      <w:pPr>
        <w:spacing w:after="0" w:line="240" w:lineRule="auto"/>
        <w:rPr>
          <w:rFonts w:ascii="Arial" w:eastAsia="Arial" w:hAnsi="Arial" w:cs="Arial"/>
          <w:sz w:val="18"/>
        </w:rPr>
      </w:pPr>
      <w:r>
        <w:rPr>
          <w:rFonts w:ascii="Calibri" w:eastAsia="Calibri" w:hAnsi="Calibri" w:cs="Calibri"/>
          <w:sz w:val="20"/>
        </w:rPr>
        <w:t xml:space="preserve">Contact presse : Anne Eich / </w:t>
      </w:r>
      <w:hyperlink r:id="rId9">
        <w:r>
          <w:rPr>
            <w:rFonts w:ascii="Calibri" w:eastAsia="Calibri" w:hAnsi="Calibri" w:cs="Calibri"/>
            <w:color w:val="0000FF"/>
            <w:sz w:val="20"/>
            <w:u w:val="single"/>
          </w:rPr>
          <w:t>a.eich@parc-vosges-nord.fr</w:t>
        </w:r>
      </w:hyperlink>
      <w:r>
        <w:rPr>
          <w:rFonts w:ascii="Calibri" w:eastAsia="Calibri" w:hAnsi="Calibri" w:cs="Calibri"/>
          <w:color w:val="0000FF"/>
          <w:sz w:val="20"/>
          <w:u w:val="single"/>
        </w:rPr>
        <w:t xml:space="preserve"> / </w:t>
      </w:r>
      <w:r>
        <w:rPr>
          <w:rFonts w:ascii="Calibri" w:eastAsia="Calibri" w:hAnsi="Calibri" w:cs="Calibri"/>
          <w:sz w:val="20"/>
        </w:rPr>
        <w:t xml:space="preserve">06 27 51 20 94 </w:t>
      </w:r>
      <w:r>
        <w:rPr>
          <w:rFonts w:ascii="Calibri" w:eastAsia="Calibri" w:hAnsi="Calibri" w:cs="Calibri"/>
          <w:sz w:val="20"/>
        </w:rPr>
        <w:br/>
        <w:t xml:space="preserve">Contact </w:t>
      </w:r>
      <w:r w:rsidR="003A0C2B">
        <w:rPr>
          <w:rFonts w:ascii="Calibri" w:eastAsia="Calibri" w:hAnsi="Calibri" w:cs="Calibri"/>
          <w:sz w:val="20"/>
        </w:rPr>
        <w:t>réserve</w:t>
      </w:r>
      <w:r>
        <w:rPr>
          <w:rFonts w:ascii="Calibri" w:eastAsia="Calibri" w:hAnsi="Calibri" w:cs="Calibri"/>
          <w:sz w:val="20"/>
        </w:rPr>
        <w:t xml:space="preserve"> : </w:t>
      </w:r>
      <w:r w:rsidR="003A0C2B">
        <w:rPr>
          <w:rFonts w:ascii="Calibri" w:eastAsia="Calibri" w:hAnsi="Calibri" w:cs="Calibri"/>
          <w:sz w:val="20"/>
        </w:rPr>
        <w:t>Loïc Duchamp</w:t>
      </w:r>
      <w:r>
        <w:rPr>
          <w:rFonts w:ascii="Calibri" w:eastAsia="Calibri" w:hAnsi="Calibri" w:cs="Calibri"/>
          <w:sz w:val="20"/>
        </w:rPr>
        <w:t xml:space="preserve">/ </w:t>
      </w:r>
      <w:r w:rsidR="003A0C2B">
        <w:rPr>
          <w:rFonts w:ascii="Calibri" w:eastAsia="Calibri" w:hAnsi="Calibri" w:cs="Calibri"/>
          <w:sz w:val="20"/>
        </w:rPr>
        <w:t>l</w:t>
      </w:r>
      <w:r>
        <w:rPr>
          <w:rFonts w:ascii="Calibri" w:eastAsia="Calibri" w:hAnsi="Calibri" w:cs="Calibri"/>
          <w:sz w:val="20"/>
        </w:rPr>
        <w:t>.</w:t>
      </w:r>
      <w:r w:rsidR="003A0C2B">
        <w:rPr>
          <w:rFonts w:ascii="Calibri" w:eastAsia="Calibri" w:hAnsi="Calibri" w:cs="Calibri"/>
          <w:sz w:val="20"/>
        </w:rPr>
        <w:t>duchamp</w:t>
      </w:r>
      <w:r>
        <w:rPr>
          <w:rFonts w:ascii="Calibri" w:eastAsia="Calibri" w:hAnsi="Calibri" w:cs="Calibri"/>
          <w:sz w:val="20"/>
        </w:rPr>
        <w:t xml:space="preserve">@parc-vosges-nord.fr / </w:t>
      </w:r>
      <w:r>
        <w:rPr>
          <w:rFonts w:ascii="Arial" w:eastAsia="Arial" w:hAnsi="Arial" w:cs="Arial"/>
          <w:sz w:val="18"/>
        </w:rPr>
        <w:t xml:space="preserve">06 28 10 32 </w:t>
      </w:r>
      <w:r w:rsidR="003A0C2B">
        <w:rPr>
          <w:rFonts w:ascii="Arial" w:eastAsia="Arial" w:hAnsi="Arial" w:cs="Arial"/>
          <w:sz w:val="18"/>
        </w:rPr>
        <w:t>57</w:t>
      </w:r>
    </w:p>
    <w:sectPr w:rsidR="00603C68" w:rsidRPr="001F6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ttoOT-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E3475"/>
    <w:multiLevelType w:val="multilevel"/>
    <w:tmpl w:val="59301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D8199A"/>
    <w:multiLevelType w:val="hybridMultilevel"/>
    <w:tmpl w:val="D58E66FE"/>
    <w:lvl w:ilvl="0" w:tplc="49827D6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68"/>
    <w:rsid w:val="00087262"/>
    <w:rsid w:val="001F6DC0"/>
    <w:rsid w:val="00310B6B"/>
    <w:rsid w:val="003A0C2B"/>
    <w:rsid w:val="0041675A"/>
    <w:rsid w:val="0044194F"/>
    <w:rsid w:val="005F5649"/>
    <w:rsid w:val="00603C68"/>
    <w:rsid w:val="006136FC"/>
    <w:rsid w:val="0068492B"/>
    <w:rsid w:val="00725D5D"/>
    <w:rsid w:val="00760997"/>
    <w:rsid w:val="00780622"/>
    <w:rsid w:val="00791D6E"/>
    <w:rsid w:val="009446F3"/>
    <w:rsid w:val="009B713B"/>
    <w:rsid w:val="00A8529C"/>
    <w:rsid w:val="00B03365"/>
    <w:rsid w:val="00B03646"/>
    <w:rsid w:val="00C0530A"/>
    <w:rsid w:val="00C97D46"/>
    <w:rsid w:val="00DC0CD7"/>
    <w:rsid w:val="00E32CBC"/>
    <w:rsid w:val="00EE4CFC"/>
    <w:rsid w:val="00F0089F"/>
    <w:rsid w:val="00F14587"/>
    <w:rsid w:val="00F2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9425E2"/>
  <w15:docId w15:val="{526EB4AF-AFBC-488D-8919-99DDD82B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089F"/>
    <w:pPr>
      <w:spacing w:after="0" w:line="240" w:lineRule="auto"/>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F0089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01">
    <w:name w:val="fontstyle01"/>
    <w:rsid w:val="00B03365"/>
    <w:rPr>
      <w:rFonts w:ascii="NettoOT-Bold" w:hAnsi="NettoOT-Bold" w:hint="default"/>
      <w:b/>
      <w:bCs/>
      <w:i w:val="0"/>
      <w:iCs w:val="0"/>
      <w:color w:val="E1058C"/>
      <w:sz w:val="16"/>
      <w:szCs w:val="16"/>
    </w:rPr>
  </w:style>
  <w:style w:type="character" w:styleId="Lienhypertexte">
    <w:name w:val="Hyperlink"/>
    <w:basedOn w:val="Policepardfaut"/>
    <w:uiPriority w:val="99"/>
    <w:unhideWhenUsed/>
    <w:rsid w:val="001F6D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trick.balva@laposte.ne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eich@parc-vosges-nor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883</Words>
  <Characters>4857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EICH - Parc naturel régional des Vosges du Nord/Communication</dc:creator>
  <cp:lastModifiedBy>Anne EICH - Parc naturel régional des Vosges du Nord/Communication</cp:lastModifiedBy>
  <cp:revision>13</cp:revision>
  <dcterms:created xsi:type="dcterms:W3CDTF">2018-05-28T14:20:00Z</dcterms:created>
  <dcterms:modified xsi:type="dcterms:W3CDTF">2018-05-28T16:17:00Z</dcterms:modified>
</cp:coreProperties>
</file>