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954D3A" w:rsidR="006D5E06" w:rsidP="006D5E06" w:rsidRDefault="006D5E06" w14:paraId="40BC38A2" w14:textId="5A07E90D">
      <w:pPr>
        <w:spacing w:before="100" w:beforeAutospacing="1" w:after="100" w:afterAutospacing="1" w:line="240" w:lineRule="auto"/>
        <w:outlineLvl w:val="0"/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</w:pPr>
      <w:r w:rsidRPr="00954D3A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t xml:space="preserve">L'isolation thermique par l'extérieur, </w:t>
      </w:r>
      <w:r w:rsidRPr="00954D3A" w:rsidR="00310409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br/>
      </w:r>
      <w:r w:rsidRPr="00954D3A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t>c</w:t>
      </w:r>
      <w:r w:rsidRPr="00954D3A" w:rsidR="00310409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t>e n</w:t>
      </w:r>
      <w:r w:rsidRPr="00954D3A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t>'est pas systématique</w:t>
      </w:r>
      <w:r w:rsidRPr="00954D3A" w:rsidR="00310409">
        <w:rPr>
          <w:rFonts w:eastAsia="Times New Roman" w:asciiTheme="majorHAnsi" w:hAnsiTheme="majorHAnsi" w:cstheme="majorHAnsi"/>
          <w:b/>
          <w:bCs/>
          <w:kern w:val="36"/>
          <w:sz w:val="48"/>
          <w:szCs w:val="48"/>
          <w:lang w:eastAsia="fr-FR"/>
        </w:rPr>
        <w:t> !</w:t>
      </w:r>
    </w:p>
    <w:p w:rsidRPr="00954D3A" w:rsidR="006D5E06" w:rsidP="006D5E06" w:rsidRDefault="006D5E06" w14:paraId="0FD57ADE" w14:textId="756840AF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L'isolation est la première intervention pour </w:t>
      </w:r>
      <w:r w:rsidRPr="00954D3A" w:rsidR="00310409">
        <w:rPr>
          <w:rFonts w:eastAsia="Times New Roman" w:asciiTheme="majorHAnsi" w:hAnsiTheme="majorHAnsi" w:cstheme="majorHAnsi"/>
          <w:sz w:val="24"/>
          <w:szCs w:val="24"/>
          <w:lang w:eastAsia="fr-FR"/>
        </w:rPr>
        <w:t>un projet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global d'économie d'énergie. Car l'énergie la moins chère </w:t>
      </w:r>
      <w:r w:rsidRPr="00954D3A" w:rsidR="00310409">
        <w:rPr>
          <w:rFonts w:eastAsia="Times New Roman" w:asciiTheme="majorHAnsi" w:hAnsiTheme="majorHAnsi" w:cstheme="majorHAnsi"/>
          <w:sz w:val="24"/>
          <w:szCs w:val="24"/>
          <w:lang w:eastAsia="fr-FR"/>
        </w:rPr>
        <w:t>est celle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que l'on ne consomme pas. Mais il est aussi important de</w:t>
      </w:r>
      <w:hyperlink w:tgtFrame="_blank" w:history="1" r:id="rId5">
        <w:r w:rsidRPr="00954D3A">
          <w:rPr>
            <w:rFonts w:eastAsia="Times New Roman" w:asciiTheme="majorHAnsi" w:hAnsiTheme="majorHAnsi" w:cstheme="majorHAnsi"/>
            <w:color w:val="0000FF"/>
            <w:sz w:val="24"/>
            <w:szCs w:val="24"/>
            <w:u w:val="single"/>
            <w:lang w:eastAsia="fr-FR"/>
          </w:rPr>
          <w:t xml:space="preserve"> faire les bons choix sur les matériaux</w:t>
        </w:r>
      </w:hyperlink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, sur le système de 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renouvellement d'air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, les fenêtres, le système de chauffage. Il est recommandé de faire appel à un bureau d'étude thermique afin d'être cohérent sur l'ensemble, et d'atteindre une performance thermique respectant les réglementations.</w:t>
      </w:r>
    </w:p>
    <w:p w:rsidRPr="00954D3A" w:rsidR="006D5E06" w:rsidP="00310409" w:rsidRDefault="006D5E06" w14:paraId="0BD74C3A" w14:textId="1C753C89">
      <w:pPr>
        <w:rPr>
          <w:rFonts w:eastAsia="Times New Roman" w:asciiTheme="majorHAnsi" w:hAnsiTheme="majorHAnsi" w:cstheme="majorHAnsi"/>
          <w:b/>
          <w:bCs/>
          <w:kern w:val="36"/>
          <w:sz w:val="36"/>
          <w:szCs w:val="36"/>
          <w:lang w:eastAsia="fr-FR"/>
        </w:rPr>
      </w:pPr>
      <w:r w:rsidRPr="00954D3A">
        <w:rPr>
          <w:rFonts w:eastAsia="Times New Roman" w:asciiTheme="majorHAnsi" w:hAnsiTheme="majorHAnsi" w:cstheme="majorHAnsi"/>
          <w:b/>
          <w:bCs/>
          <w:kern w:val="36"/>
          <w:sz w:val="36"/>
          <w:szCs w:val="36"/>
          <w:lang w:eastAsia="fr-FR"/>
        </w:rPr>
        <w:t>Isolation par l'intérieur ou par l'extérieur ?</w:t>
      </w:r>
    </w:p>
    <w:p w:rsidRPr="00954D3A" w:rsidR="00E51991" w:rsidP="006D5E06" w:rsidRDefault="006D5E06" w14:paraId="7052B38A" w14:textId="16BE77D9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Un document de synthèse à télécharger </w:t>
      </w:r>
      <w:r w:rsidRPr="00954D3A" w:rsidR="00E51991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sur le site </w:t>
      </w:r>
      <w:hyperlink w:history="1" r:id="rId6">
        <w:r w:rsidRPr="00954D3A" w:rsidR="00E51991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https://eco-renover.parc-vosges-nord.fr/</w:t>
        </w:r>
      </w:hyperlink>
    </w:p>
    <w:p w:rsidRPr="00954D3A" w:rsidR="006D5E06" w:rsidP="006D5E06" w:rsidRDefault="00D514D6" w14:paraId="5D93FBAD" w14:textId="038F25B5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hyperlink w:history="1" r:id="rId7">
        <w:r w:rsidRPr="00954D3A" w:rsidR="00E51991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https://eco-renover.parc-vosges-nord.fr/upload/documents/Fiches_isolation/04-mise_en_page_A5.pdf</w:t>
        </w:r>
      </w:hyperlink>
    </w:p>
    <w:p w:rsidRPr="00954D3A" w:rsidR="00310409" w:rsidP="006D5E06" w:rsidRDefault="00310409" w14:paraId="04F069F3" w14:textId="13807970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proofErr w:type="gramStart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ou</w:t>
      </w:r>
      <w:proofErr w:type="gramEnd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version raccourcie du lien : </w:t>
      </w:r>
      <w:hyperlink w:history="1" r:id="rId8">
        <w:r w:rsidRPr="00954D3A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https://bit.ly/isolationExterieureThermique</w:t>
        </w:r>
      </w:hyperlink>
    </w:p>
    <w:p w:rsidRPr="00954D3A" w:rsidR="006D5E06" w:rsidP="006D5E06" w:rsidRDefault="00310409" w14:paraId="112AF4F1" w14:textId="7BABFBC7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noProof/>
          <w:color w:val="0000FF"/>
          <w:sz w:val="24"/>
          <w:szCs w:val="24"/>
          <w:lang w:eastAsia="fr-FR"/>
        </w:rPr>
        <w:drawing>
          <wp:inline distT="0" distB="0" distL="0" distR="0" wp14:anchorId="19FD0003" wp14:editId="12665A89">
            <wp:extent cx="1905000" cy="1790700"/>
            <wp:effectExtent l="0" t="0" r="0" b="0"/>
            <wp:docPr id="3" name="Image 3" descr="https://eco-renover.parc-vosges-nord.fr/upload/images/Vignettes/ITE_I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https://eco-renover.parc-vosges-nord.fr/upload/images/Vignettes/ITE_ITI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54D3A" w:rsidR="006D5E06" w:rsidP="006D5E06" w:rsidRDefault="006D5E06" w14:paraId="380373E7" w14:textId="280B1160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Dans la plupart des cas, du point de vue strictement thermique, il est plus efficace de réaliser une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 xml:space="preserve"> isolation thermique complète par l'extérieur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. Cependant, 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tout obstacle à la continuité de l'enveloppe isolante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(balcons, avant-toits, perrons, éléments porteurs isolés), 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entraîne des déperditions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qui peuvent être équivalentes ou supérieures à celles des ponts thermiques liés à une isolation intérieure. Ainsi,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 xml:space="preserve"> la complexité de l'enveloppe du </w:t>
      </w:r>
      <w:r w:rsidRPr="00954D3A" w:rsidR="00E51991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bâtiment</w:t>
      </w:r>
      <w:r w:rsidRPr="00954D3A" w:rsidR="00E51991">
        <w:rPr>
          <w:rFonts w:eastAsia="Times New Roman" w:asciiTheme="majorHAnsi" w:hAnsiTheme="majorHAnsi" w:cstheme="majorHAnsi"/>
          <w:sz w:val="24"/>
          <w:szCs w:val="24"/>
          <w:lang w:eastAsia="fr-FR"/>
        </w:rPr>
        <w:t>, la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 xml:space="preserve"> qualité architecturale de ses façades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, les 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qualités techniques des matériaux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et / ou l'orientation, peuvent faire pencher pour une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 xml:space="preserve"> isolation intérieure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.</w:t>
      </w:r>
    </w:p>
    <w:p w:rsidRPr="00954D3A" w:rsidR="00F955B0" w:rsidP="2CECE6EF" w:rsidRDefault="006D5E06" w14:paraId="5309FD23" w14:textId="3DBF27FF">
      <w:pPr>
        <w:spacing w:before="100" w:beforeAutospacing="on" w:after="100" w:afterAutospacing="on" w:line="240" w:lineRule="auto"/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</w:pP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Par exemple, quand on isole un mur en pierre de forte épaisseur, le principe est de profiter de son </w:t>
      </w:r>
      <w:hyperlink r:id="Rfe821dd58726449f">
        <w:r w:rsidRPr="2CECE6EF" w:rsidR="2CECE6EF">
          <w:rPr>
            <w:rFonts w:ascii="Calibri Light" w:hAnsi="Calibri Light" w:eastAsia="Times New Roman" w:cs="Calibri Light" w:asciiTheme="majorAscii" w:hAnsiTheme="majorAscii" w:cstheme="majorAscii"/>
            <w:color w:val="0000FF"/>
            <w:sz w:val="24"/>
            <w:szCs w:val="24"/>
            <w:u w:val="single"/>
            <w:lang w:eastAsia="fr-FR"/>
          </w:rPr>
          <w:t>inertie</w:t>
        </w:r>
      </w:hyperlink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*. Le choix de l'isolation sera alors extérieur si la façade ne présente pas de </w:t>
      </w:r>
      <w:hyperlink r:id="R7219a48ad7bd419d">
        <w:r w:rsidRPr="2CECE6EF" w:rsidR="2CECE6EF">
          <w:rPr>
            <w:rFonts w:ascii="Calibri Light" w:hAnsi="Calibri Light" w:eastAsia="Times New Roman" w:cs="Calibri Light" w:asciiTheme="majorAscii" w:hAnsiTheme="majorAscii" w:cstheme="majorAscii"/>
            <w:color w:val="0000FF"/>
            <w:sz w:val="24"/>
            <w:szCs w:val="24"/>
            <w:u w:val="single"/>
            <w:lang w:eastAsia="fr-FR"/>
          </w:rPr>
          <w:t>modénature</w:t>
        </w:r>
      </w:hyperlink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>s</w:t>
      </w: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* particulières ; et intérieur si la façade présente des caractéristiques architecturales et historiques à mettre en valeur. Pour l'isolation de la toiture, </w:t>
      </w: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>voir</w:t>
      </w: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 la rubrique sur l'isolation des combles : </w:t>
      </w:r>
      <w:hyperlink r:id="R3396a31dd6684ecc">
        <w:r w:rsidRPr="2CECE6EF" w:rsidR="2CECE6EF">
          <w:rPr>
            <w:rStyle w:val="Lienhypertexte"/>
            <w:rFonts w:ascii="Calibri Light" w:hAnsi="Calibri Light" w:eastAsia="Times New Roman" w:cs="Calibri Light" w:asciiTheme="majorAscii" w:hAnsiTheme="majorAscii" w:cstheme="majorAscii"/>
            <w:sz w:val="24"/>
            <w:szCs w:val="24"/>
            <w:lang w:eastAsia="fr-FR"/>
          </w:rPr>
          <w:t>https://bit.ly/Combles-Isolation-Thermique</w:t>
        </w:r>
      </w:hyperlink>
    </w:p>
    <w:p w:rsidRPr="00954D3A" w:rsidR="006D5E06" w:rsidP="006D5E06" w:rsidRDefault="00F955B0" w14:paraId="77824127" w14:textId="262ACD12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lastRenderedPageBreak/>
        <w:br/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* voir glossaire : </w:t>
      </w:r>
      <w:hyperlink w:history="1" r:id="rId13">
        <w:r w:rsidRPr="00954D3A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https://eco-renover.parc-vosges-nord.fr/glossaire.html</w:t>
        </w:r>
      </w:hyperlink>
    </w:p>
    <w:p w:rsidRPr="00954D3A" w:rsidR="00F955B0" w:rsidP="006D5E06" w:rsidRDefault="00F955B0" w14:paraId="3856669C" w14:textId="77777777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</w:p>
    <w:p w:rsidRPr="00954D3A" w:rsidR="006D5E06" w:rsidP="006D5E06" w:rsidRDefault="006D5E06" w14:paraId="5B0A6602" w14:textId="77777777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Le bâti ancien demeure attractif lorsque son aspect extérieur d'origine reste intact.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</w:t>
      </w:r>
      <w:r w:rsidRPr="00954D3A">
        <w:rPr>
          <w:rFonts w:eastAsia="Times New Roman" w:asciiTheme="majorHAnsi" w:hAnsiTheme="majorHAnsi" w:cstheme="majorHAnsi"/>
          <w:b/>
          <w:bCs/>
          <w:sz w:val="24"/>
          <w:szCs w:val="24"/>
          <w:lang w:eastAsia="fr-FR"/>
        </w:rPr>
        <w:t>L'isolation thermique par l'intérieur (ITI), est privilégiée,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 cependant, elle présente des inconvénients :</w:t>
      </w:r>
    </w:p>
    <w:p w:rsidRPr="00954D3A" w:rsidR="006D5E06" w:rsidP="006D5E06" w:rsidRDefault="006D5E06" w14:paraId="38F849D9" w14:textId="77777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proofErr w:type="gramStart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accentuation</w:t>
      </w:r>
      <w:proofErr w:type="gramEnd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des ponts thermiques,</w:t>
      </w:r>
    </w:p>
    <w:p w:rsidRPr="00954D3A" w:rsidR="006D5E06" w:rsidP="006D5E06" w:rsidRDefault="006D5E06" w14:paraId="2835CB9F" w14:textId="77777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proofErr w:type="gramStart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déplacement</w:t>
      </w:r>
      <w:proofErr w:type="gramEnd"/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 des points de rosée entre isolants et structure,</w:t>
      </w:r>
    </w:p>
    <w:p w:rsidRPr="00954D3A" w:rsidR="006D5E06" w:rsidP="2CECE6EF" w:rsidRDefault="006D5E06" w14:paraId="32D158AC" w14:textId="4A9B7F86">
      <w:pPr>
        <w:numPr>
          <w:ilvl w:val="0"/>
          <w:numId w:val="1"/>
        </w:numPr>
        <w:spacing w:before="100" w:beforeAutospacing="on" w:after="100" w:afterAutospacing="on" w:line="240" w:lineRule="auto"/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</w:pPr>
      <w:proofErr w:type="gramStart"/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>risque</w:t>
      </w:r>
      <w:proofErr w:type="gramEnd"/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 de créer des freins à la diffusion de vapeur d'eau,</w:t>
      </w:r>
    </w:p>
    <w:p w:rsidR="2CECE6EF" w:rsidP="2CECE6EF" w:rsidRDefault="2CECE6EF" w14:paraId="62AEFCFB" w14:textId="698703EF">
      <w:pPr>
        <w:pStyle w:val="Normal"/>
        <w:numPr>
          <w:ilvl w:val="0"/>
          <w:numId w:val="1"/>
        </w:numPr>
        <w:bidi w:val="0"/>
        <w:spacing w:beforeAutospacing="on" w:afterAutospacing="on" w:line="240" w:lineRule="auto"/>
        <w:ind w:left="720" w:right="0" w:hanging="360"/>
        <w:jc w:val="left"/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</w:pPr>
      <w:proofErr w:type="gramStart"/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>réduction</w:t>
      </w:r>
      <w:proofErr w:type="gramEnd"/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 de l'inertie.</w:t>
      </w:r>
    </w:p>
    <w:p w:rsidRPr="00954D3A" w:rsidR="006D5E06" w:rsidP="2CECE6EF" w:rsidRDefault="006D5E06" w14:paraId="4D2C7CDF" w14:textId="24842A02">
      <w:pPr>
        <w:spacing w:before="100" w:beforeAutospacing="on" w:after="100" w:afterAutospacing="on" w:line="240" w:lineRule="auto"/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</w:pP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Selon le type de mur, c'est-à-dire, selon les matériaux qui composent la structure de votre bâtiment, les préconisations peuvent </w:t>
      </w: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>être</w:t>
      </w: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 différentes. Nous avons détaillé les types d'isolations à privilégier dans le cas suivant :</w:t>
      </w:r>
    </w:p>
    <w:p w:rsidRPr="00954D3A" w:rsidR="00D83F5F" w:rsidP="00C2641C" w:rsidRDefault="006D5E06" w14:paraId="68D88773" w14:textId="52EA5C3F">
      <w:pPr>
        <w:rPr>
          <w:rFonts w:asciiTheme="majorHAnsi" w:hAnsiTheme="majorHAnsi" w:cstheme="majorHAnsi"/>
          <w:b/>
          <w:bCs/>
          <w:u w:val="single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u w:val="single"/>
          <w:lang w:eastAsia="fr-FR"/>
        </w:rPr>
        <w:t> </w:t>
      </w:r>
      <w:r w:rsidRPr="00954D3A">
        <w:rPr>
          <w:rFonts w:asciiTheme="majorHAnsi" w:hAnsiTheme="majorHAnsi" w:cstheme="majorHAnsi"/>
          <w:b/>
          <w:bCs/>
          <w:u w:val="single"/>
        </w:rPr>
        <w:t xml:space="preserve">Maison </w:t>
      </w:r>
      <w:r w:rsidRPr="00954D3A" w:rsidR="00C2641C">
        <w:rPr>
          <w:rFonts w:asciiTheme="majorHAnsi" w:hAnsiTheme="majorHAnsi" w:cstheme="majorHAnsi"/>
          <w:b/>
          <w:bCs/>
          <w:u w:val="single"/>
        </w:rPr>
        <w:t>cour, à</w:t>
      </w:r>
      <w:r w:rsidRPr="00954D3A">
        <w:rPr>
          <w:rFonts w:asciiTheme="majorHAnsi" w:hAnsiTheme="majorHAnsi" w:cstheme="majorHAnsi"/>
          <w:b/>
          <w:bCs/>
          <w:u w:val="single"/>
        </w:rPr>
        <w:t xml:space="preserve"> pan de bois</w:t>
      </w:r>
    </w:p>
    <w:p w:rsidRPr="00954D3A" w:rsidR="00E870A7" w:rsidP="00E870A7" w:rsidRDefault="00D514D6" w14:paraId="3DD9E98D" w14:textId="39D1F236">
      <w:pPr>
        <w:spacing w:before="100" w:beforeAutospacing="1" w:after="100" w:afterAutospacing="1" w:line="240" w:lineRule="auto"/>
        <w:ind w:left="360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hyperlink w:history="1" r:id="rId14">
        <w:r w:rsidRPr="00954D3A" w:rsidR="00D83F5F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https://eco-renover.parc-vosges-nord.fr/encourager-l-eco-renovation/des-exemples-d-eco-renovation/renover-thermiquement-une-maison-cour-a-pan-de-bois.html</w:t>
        </w:r>
      </w:hyperlink>
      <w:r w:rsidRPr="00954D3A" w:rsidR="00E870A7">
        <w:rPr>
          <w:rFonts w:eastAsia="Times New Roman" w:asciiTheme="majorHAnsi" w:hAnsiTheme="majorHAnsi" w:cstheme="majorHAnsi"/>
          <w:sz w:val="24"/>
          <w:szCs w:val="24"/>
          <w:lang w:eastAsia="fr-FR"/>
        </w:rPr>
        <w:br/>
      </w:r>
      <w:r w:rsidRPr="00954D3A" w:rsidR="00E870A7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ou version raccourcie de l’URL : </w:t>
      </w:r>
      <w:hyperlink w:history="1" r:id="rId15">
        <w:r w:rsidRPr="00954D3A" w:rsidR="00E870A7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https://bit.ly/Colombages-Isolation-Thermique</w:t>
        </w:r>
      </w:hyperlink>
    </w:p>
    <w:p w:rsidRPr="00954D3A" w:rsidR="006D5E06" w:rsidP="00E870A7" w:rsidRDefault="006D5E06" w14:paraId="3EBF54AC" w14:textId="71CC18A2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4E64A5F7" wp14:editId="3BD04042">
            <wp:extent cx="1806153" cy="1457325"/>
            <wp:effectExtent l="0" t="0" r="3810" b="0"/>
            <wp:docPr id="2" name="Image 2" descr="https://eco-renover.parc-vosges-nord.fr/upload/images/carte_interactive/mini_Maison-type_c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eco-renover.parc-vosges-nord.fr/upload/images/carte_interactive/mini_Maison-type_cour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247" cy="146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54D3A" w:rsidR="00D83F5F" w:rsidP="00E870A7" w:rsidRDefault="006D5E06" w14:paraId="37354FE5" w14:textId="16EDDBFD">
      <w:pPr>
        <w:rPr>
          <w:rFonts w:asciiTheme="majorHAnsi" w:hAnsiTheme="majorHAnsi" w:cstheme="majorHAnsi"/>
          <w:b/>
          <w:bCs/>
          <w:u w:val="single"/>
        </w:rPr>
      </w:pPr>
      <w:r w:rsidRPr="00954D3A">
        <w:rPr>
          <w:rFonts w:asciiTheme="majorHAnsi" w:hAnsiTheme="majorHAnsi" w:cstheme="majorHAnsi"/>
          <w:b/>
          <w:bCs/>
          <w:u w:val="single"/>
        </w:rPr>
        <w:t> </w:t>
      </w:r>
      <w:hyperlink w:tgtFrame="_blank" w:history="1" r:id="rId17">
        <w:r w:rsidRPr="00954D3A">
          <w:rPr>
            <w:rFonts w:asciiTheme="majorHAnsi" w:hAnsiTheme="majorHAnsi" w:cstheme="majorHAnsi"/>
            <w:b/>
            <w:bCs/>
            <w:u w:val="single"/>
          </w:rPr>
          <w:t xml:space="preserve">Maison </w:t>
        </w:r>
        <w:r w:rsidRPr="00954D3A" w:rsidR="00E870A7">
          <w:rPr>
            <w:rFonts w:asciiTheme="majorHAnsi" w:hAnsiTheme="majorHAnsi" w:cstheme="majorHAnsi"/>
            <w:b/>
            <w:bCs/>
            <w:u w:val="single"/>
          </w:rPr>
          <w:t>bloc, en</w:t>
        </w:r>
        <w:r w:rsidRPr="00954D3A">
          <w:rPr>
            <w:rFonts w:asciiTheme="majorHAnsi" w:hAnsiTheme="majorHAnsi" w:cstheme="majorHAnsi"/>
            <w:b/>
            <w:bCs/>
            <w:u w:val="single"/>
          </w:rPr>
          <w:t xml:space="preserve"> pierre</w:t>
        </w:r>
      </w:hyperlink>
      <w:r w:rsidRPr="00954D3A">
        <w:rPr>
          <w:rFonts w:asciiTheme="majorHAnsi" w:hAnsiTheme="majorHAnsi" w:cstheme="majorHAnsi"/>
          <w:b/>
          <w:bCs/>
          <w:u w:val="single"/>
        </w:rPr>
        <w:t>  </w:t>
      </w:r>
    </w:p>
    <w:p w:rsidRPr="00954D3A" w:rsidR="00D83F5F" w:rsidP="00D83F5F" w:rsidRDefault="00D514D6" w14:paraId="61D58EA7" w14:textId="6A016303">
      <w:pPr>
        <w:spacing w:before="100" w:beforeAutospacing="1" w:after="100" w:afterAutospacing="1" w:line="240" w:lineRule="auto"/>
        <w:ind w:left="360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hyperlink w:history="1" r:id="rId18">
        <w:r w:rsidRPr="00954D3A" w:rsidR="00D83F5F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https://eco-renover.parc-vosges-nord.fr/encourager-l-eco-renovation/des-exemples-d-eco-renovation/renover-thermiquement-une-maison-en-pierre.html</w:t>
        </w:r>
      </w:hyperlink>
      <w:r w:rsidRPr="00954D3A" w:rsidR="00E870A7">
        <w:rPr>
          <w:rFonts w:eastAsia="Times New Roman" w:asciiTheme="majorHAnsi" w:hAnsiTheme="majorHAnsi" w:cstheme="majorHAnsi"/>
          <w:sz w:val="24"/>
          <w:szCs w:val="24"/>
          <w:lang w:eastAsia="fr-FR"/>
        </w:rPr>
        <w:br/>
      </w:r>
      <w:r w:rsidRPr="00954D3A" w:rsidR="00E870A7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ou version raccourcie de l’URL : </w:t>
      </w:r>
      <w:hyperlink w:history="1" r:id="rId19">
        <w:r w:rsidRPr="00954D3A" w:rsidR="00E870A7">
          <w:rPr>
            <w:rStyle w:val="Lienhypertexte"/>
            <w:rFonts w:eastAsia="Times New Roman" w:asciiTheme="majorHAnsi" w:hAnsiTheme="majorHAnsi" w:cstheme="majorHAnsi"/>
            <w:sz w:val="24"/>
            <w:szCs w:val="24"/>
            <w:lang w:eastAsia="fr-FR"/>
          </w:rPr>
          <w:t>https://bit.ly/Maisonenpierre-Isolation-Thermique</w:t>
        </w:r>
      </w:hyperlink>
    </w:p>
    <w:p w:rsidRPr="00954D3A" w:rsidR="00E870A7" w:rsidP="00D83F5F" w:rsidRDefault="00E870A7" w14:paraId="35B0E0A6" w14:textId="77777777">
      <w:pPr>
        <w:spacing w:before="100" w:beforeAutospacing="1" w:after="100" w:afterAutospacing="1" w:line="240" w:lineRule="auto"/>
        <w:ind w:left="360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</w:p>
    <w:p w:rsidRPr="00954D3A" w:rsidR="006D5E06" w:rsidP="00D83F5F" w:rsidRDefault="006D5E06" w14:paraId="4D202645" w14:textId="7D5B4D6B">
      <w:pPr>
        <w:spacing w:before="100" w:beforeAutospacing="1" w:after="100" w:afterAutospacing="1" w:line="240" w:lineRule="auto"/>
        <w:ind w:left="720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        </w:t>
      </w:r>
      <w:r w:rsidRPr="00954D3A">
        <w:rPr>
          <w:rFonts w:eastAsia="Times New Roman" w:asciiTheme="majorHAnsi" w:hAnsiTheme="majorHAnsi" w:cstheme="majorHAnsi"/>
          <w:noProof/>
          <w:sz w:val="24"/>
          <w:szCs w:val="24"/>
          <w:lang w:eastAsia="fr-FR"/>
        </w:rPr>
        <w:drawing>
          <wp:inline distT="0" distB="0" distL="0" distR="0" wp14:anchorId="58BF2A64" wp14:editId="38CA26EE">
            <wp:extent cx="1691640" cy="1432560"/>
            <wp:effectExtent l="0" t="0" r="3810" b="0"/>
            <wp:docPr id="1" name="Image 1" descr="Maison_type_bl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ison_type_bloc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954D3A" w:rsidR="006D5E06" w:rsidP="006D5E06" w:rsidRDefault="006D5E06" w14:paraId="65691276" w14:textId="77777777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lastRenderedPageBreak/>
        <w:t> </w:t>
      </w:r>
    </w:p>
    <w:p w:rsidRPr="00954D3A" w:rsidR="006D5E06" w:rsidP="006D5E06" w:rsidRDefault="006D5E06" w14:paraId="0AF61A34" w14:textId="77777777">
      <w:pPr>
        <w:spacing w:before="100" w:beforeAutospacing="1" w:after="100" w:afterAutospacing="1" w:line="240" w:lineRule="auto"/>
        <w:outlineLvl w:val="1"/>
        <w:rPr>
          <w:rFonts w:eastAsia="Times New Roman" w:asciiTheme="majorHAnsi" w:hAnsiTheme="majorHAnsi" w:cstheme="majorHAnsi"/>
          <w:b/>
          <w:bCs/>
          <w:sz w:val="36"/>
          <w:szCs w:val="36"/>
          <w:lang w:eastAsia="fr-FR"/>
        </w:rPr>
      </w:pPr>
      <w:r w:rsidRPr="00954D3A">
        <w:rPr>
          <w:rFonts w:eastAsia="Times New Roman" w:asciiTheme="majorHAnsi" w:hAnsiTheme="majorHAnsi" w:cstheme="majorHAnsi"/>
          <w:b/>
          <w:bCs/>
          <w:sz w:val="36"/>
          <w:szCs w:val="36"/>
          <w:lang w:eastAsia="fr-FR"/>
        </w:rPr>
        <w:t>Mise en garde</w:t>
      </w:r>
    </w:p>
    <w:p w:rsidRPr="00954D3A" w:rsidR="006D5E06" w:rsidP="006D5E06" w:rsidRDefault="006D5E06" w14:paraId="1E57EE7F" w14:textId="536DDE85">
      <w:p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 xml:space="preserve">En étudiant les différentes </w:t>
      </w:r>
      <w:r w:rsidRPr="00954D3A" w:rsidR="004F6944">
        <w:rPr>
          <w:rFonts w:eastAsia="Times New Roman" w:asciiTheme="majorHAnsi" w:hAnsiTheme="majorHAnsi" w:cstheme="majorHAnsi"/>
          <w:sz w:val="24"/>
          <w:szCs w:val="24"/>
          <w:lang w:eastAsia="fr-FR"/>
        </w:rPr>
        <w:t>possibilités</w:t>
      </w: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, il faut lister les avantages et inconvénients des différentes solutions inclues dans les bouquets de travaux. Par exemple :</w:t>
      </w:r>
    </w:p>
    <w:p w:rsidRPr="00954D3A" w:rsidR="006D5E06" w:rsidP="006D5E06" w:rsidRDefault="006D5E06" w14:paraId="2E653B0E" w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En étanchant l'enveloppe ou en remplaçant d'anciennes fenêtres, il est indispensable d'installer de nouveaux dispositifs de ventilation et vice versa. L'un ne va pas sans l'autre.</w:t>
      </w:r>
    </w:p>
    <w:p w:rsidRPr="00954D3A" w:rsidR="006D5E06" w:rsidP="006D5E06" w:rsidRDefault="006D5E06" w14:paraId="7C975569" w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En installant une VMC Double Flux, il est indispensable de changer les filtres régulièrement, voire de souscrire un contrat de maintenance.</w:t>
      </w:r>
    </w:p>
    <w:p w:rsidRPr="00954D3A" w:rsidR="006D5E06" w:rsidP="006D5E06" w:rsidRDefault="006D5E06" w14:paraId="54B4885E" w14:textId="7777777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 w:rsidRPr="00954D3A">
        <w:rPr>
          <w:rFonts w:eastAsia="Times New Roman" w:asciiTheme="majorHAnsi" w:hAnsiTheme="majorHAnsi" w:cstheme="majorHAnsi"/>
          <w:sz w:val="24"/>
          <w:szCs w:val="24"/>
          <w:lang w:eastAsia="fr-FR"/>
        </w:rPr>
        <w:t>Largement diffusés au grand public, les isolants minces ne jouent que le rôle de compléments d'isolation mais surtout de pare-vapeurs étanches, sous condition que la pose soit parfaite et durable.</w:t>
      </w:r>
    </w:p>
    <w:p w:rsidRPr="00954D3A" w:rsidR="006D5E06" w:rsidP="2CECE6EF" w:rsidRDefault="006D5E06" w14:paraId="2CE0554B" w14:textId="4E331150">
      <w:pPr>
        <w:numPr>
          <w:ilvl w:val="0"/>
          <w:numId w:val="3"/>
        </w:numPr>
        <w:spacing w:before="100" w:beforeAutospacing="on" w:after="100" w:afterAutospacing="on" w:line="240" w:lineRule="auto"/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</w:pPr>
      <w:r w:rsidRPr="2CECE6EF" w:rsidR="2CECE6EF">
        <w:rPr>
          <w:rFonts w:ascii="Calibri Light" w:hAnsi="Calibri Light" w:eastAsia="Times New Roman" w:cs="Calibri Light" w:asciiTheme="majorAscii" w:hAnsiTheme="majorAscii" w:cstheme="majorAscii"/>
          <w:sz w:val="24"/>
          <w:szCs w:val="24"/>
          <w:lang w:eastAsia="fr-FR"/>
        </w:rPr>
        <w:t xml:space="preserve">Sur des structures en matériaux anciens (pierres sensibles à l'humidité, briques de terre cuite, torchis, pan de bois...) seuls </w:t>
      </w:r>
      <w:hyperlink r:id="R4d3859fc9bd6437d">
        <w:r w:rsidRPr="2CECE6EF" w:rsidR="2CECE6EF">
          <w:rPr>
            <w:rFonts w:ascii="Calibri Light" w:hAnsi="Calibri Light" w:eastAsia="Times New Roman" w:cs="Calibri Light" w:asciiTheme="majorAscii" w:hAnsiTheme="majorAscii" w:cstheme="majorAscii"/>
            <w:color w:val="0000FF"/>
            <w:sz w:val="24"/>
            <w:szCs w:val="24"/>
            <w:u w:val="single"/>
            <w:lang w:eastAsia="fr-FR"/>
          </w:rPr>
          <w:t>les matériaux perméables à la vapeur d'eau peuvent être utilisés.</w:t>
        </w:r>
      </w:hyperlink>
    </w:p>
    <w:p w:rsidRPr="00D33313" w:rsidR="009E19C0" w:rsidP="00D33313" w:rsidRDefault="00D33313" w14:paraId="3534DB3D" w14:textId="46CBDE9C">
      <w:pPr>
        <w:autoSpaceDE w:val="0"/>
        <w:autoSpaceDN w:val="0"/>
        <w:adjustRightInd w:val="0"/>
        <w:spacing w:after="0" w:line="240" w:lineRule="auto"/>
        <w:rPr>
          <w:rFonts w:cstheme="minorHAnsi"/>
          <w:color w:val="221E1F"/>
          <w:sz w:val="28"/>
          <w:szCs w:val="28"/>
        </w:rPr>
      </w:pPr>
      <w:r w:rsidRPr="00D33313">
        <w:rPr>
          <w:rFonts w:cstheme="minorHAnsi"/>
          <w:sz w:val="28"/>
          <w:szCs w:val="28"/>
        </w:rPr>
        <w:t xml:space="preserve">Un livre : </w:t>
      </w:r>
      <w:r w:rsidRPr="00D33313">
        <w:rPr>
          <w:rFonts w:cstheme="minorHAnsi"/>
          <w:color w:val="221E1F"/>
          <w:sz w:val="28"/>
          <w:szCs w:val="28"/>
        </w:rPr>
        <w:t xml:space="preserve">« Vivre et habiter une maison traditionnelle »  </w:t>
      </w:r>
    </w:p>
    <w:p w:rsidRPr="00D33313" w:rsidR="00672627" w:rsidP="00672627" w:rsidRDefault="00672627" w14:paraId="0A7A6E26" w14:textId="13AE50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221E1F"/>
          <w:sz w:val="18"/>
          <w:szCs w:val="18"/>
        </w:rPr>
      </w:pP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Votre communauté de communes et le Parc naturel régional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 xml:space="preserve"> 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des Vosges du Nord ont mis en place une mission d’accompagnement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 xml:space="preserve"> 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à la préservation et à la valorisation du patrimoine bâti traditionnel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 xml:space="preserve"> 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de son territoire. Les architectes conseil ont réalisé cet ouvrage qui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 xml:space="preserve"> </w:t>
      </w:r>
      <w:r w:rsidRPr="00D33313">
        <w:rPr>
          <w:rFonts w:asciiTheme="majorHAnsi" w:hAnsiTheme="majorHAnsi" w:cstheme="majorHAnsi"/>
          <w:b/>
          <w:bCs/>
          <w:color w:val="221E1F"/>
          <w:sz w:val="18"/>
          <w:szCs w:val="18"/>
        </w:rPr>
        <w:t>pourra vous guider dans vos projets...</w:t>
      </w:r>
    </w:p>
    <w:p w:rsidRPr="00D33313" w:rsidR="00D33313" w:rsidP="00D33313" w:rsidRDefault="00D33313" w14:paraId="215920D7" w14:textId="4E2ED3C9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color w:val="221E1F"/>
          <w:sz w:val="18"/>
          <w:szCs w:val="18"/>
        </w:rPr>
      </w:pPr>
      <w:r w:rsidRPr="5F727774" w:rsidR="5F727774">
        <w:rPr>
          <w:rFonts w:ascii="AdiHAUS-SemiBold" w:hAnsi="AdiHAUS-SemiBold" w:cs="AdiHAUS-SemiBold"/>
          <w:color w:val="221E1F"/>
          <w:sz w:val="18"/>
          <w:szCs w:val="18"/>
        </w:rPr>
        <w:t xml:space="preserve">Si vous souhaitez recevoir 1 exemplaire du livre, il est </w:t>
      </w:r>
      <w:r w:rsidRPr="5F727774" w:rsidR="5F727774">
        <w:rPr>
          <w:rFonts w:ascii="AdiHAUS-SemiBold" w:hAnsi="AdiHAUS-SemiBold" w:cs="AdiHAUS-SemiBold"/>
          <w:color w:val="221E1F"/>
          <w:sz w:val="18"/>
          <w:szCs w:val="18"/>
        </w:rPr>
        <w:t>à</w:t>
      </w:r>
      <w:r w:rsidRPr="5F727774" w:rsidR="5F727774">
        <w:rPr>
          <w:rFonts w:ascii="AdiHAUS-SemiBold" w:hAnsi="AdiHAUS-SemiBold" w:cs="AdiHAUS-SemiBold"/>
          <w:color w:val="221E1F"/>
          <w:sz w:val="18"/>
          <w:szCs w:val="18"/>
        </w:rPr>
        <w:t xml:space="preserve"> commander au Parc : c.issele@parc-vosges-nord.fr Tél. : 03 88 01 49 62. </w:t>
      </w:r>
      <w:r>
        <w:br/>
      </w:r>
      <w:r w:rsidRPr="5F727774" w:rsidR="5F727774">
        <w:rPr>
          <w:rFonts w:ascii="AdiHAUS-SemiBold" w:hAnsi="AdiHAUS-SemiBold" w:cs="AdiHAUS-SemiBold"/>
          <w:color w:val="221E1F"/>
          <w:sz w:val="18"/>
          <w:szCs w:val="18"/>
        </w:rPr>
        <w:t xml:space="preserve">15 € + frais d’envoi de 6,55 € (valable en France métropolitaine) </w:t>
      </w:r>
      <w:r>
        <w:br/>
      </w:r>
      <w:r w:rsidRPr="5F727774" w:rsidR="5F727774">
        <w:rPr>
          <w:rFonts w:ascii="AdiHAUS-SemiBold" w:hAnsi="AdiHAUS-SemiBold" w:cs="AdiHAUS-SemiBold"/>
          <w:color w:val="221E1F"/>
          <w:sz w:val="18"/>
          <w:szCs w:val="18"/>
        </w:rPr>
        <w:t>Règlement par chèque de 21,55 € à l’ordre du « Trésor public ».</w:t>
      </w:r>
    </w:p>
    <w:p w:rsidR="00672627" w:rsidP="00672627" w:rsidRDefault="00672627" w14:paraId="785E9EF2" w14:textId="77777777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b/>
          <w:bCs/>
          <w:color w:val="221E1F"/>
          <w:sz w:val="18"/>
          <w:szCs w:val="18"/>
        </w:rPr>
      </w:pPr>
    </w:p>
    <w:p w:rsidR="00D33313" w:rsidP="00672627" w:rsidRDefault="00672627" w14:paraId="0C918DA8" w14:textId="77777777">
      <w:pPr>
        <w:autoSpaceDE w:val="0"/>
        <w:autoSpaceDN w:val="0"/>
        <w:adjustRightInd w:val="0"/>
        <w:spacing w:after="0" w:line="240" w:lineRule="auto"/>
        <w:rPr>
          <w:rFonts w:eastAsia="Times New Roman" w:asciiTheme="majorHAnsi" w:hAnsiTheme="majorHAnsi" w:cstheme="majorHAnsi"/>
          <w:sz w:val="24"/>
          <w:szCs w:val="24"/>
          <w:lang w:eastAsia="fr-FR"/>
        </w:rPr>
      </w:pPr>
      <w:r>
        <w:rPr>
          <w:rFonts w:ascii="AdiHAUS-SemiBold" w:hAnsi="AdiHAUS-SemiBold" w:cs="AdiHAUS-SemiBold"/>
          <w:b/>
          <w:bCs/>
          <w:noProof/>
          <w:color w:val="221E1F"/>
          <w:sz w:val="18"/>
          <w:szCs w:val="18"/>
        </w:rPr>
        <w:drawing>
          <wp:inline distT="0" distB="0" distL="0" distR="0" wp14:anchorId="4CD94C86" wp14:editId="2AA45AFC">
            <wp:extent cx="2428875" cy="1821656"/>
            <wp:effectExtent l="0" t="0" r="0" b="762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512" cy="182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3313" w:rsidR="00D33313">
        <w:rPr>
          <w:rFonts w:ascii="AdiHAUS-SemiBold" w:hAnsi="AdiHAUS-SemiBold" w:cs="AdiHAUS-SemiBold"/>
          <w:b/>
          <w:bCs/>
          <w:noProof/>
          <w:color w:val="221E1F"/>
          <w:sz w:val="18"/>
          <w:szCs w:val="18"/>
        </w:rPr>
        <w:drawing>
          <wp:inline distT="0" distB="0" distL="0" distR="0" wp14:anchorId="2A356361" wp14:editId="5D323789">
            <wp:extent cx="1247775" cy="120967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313" w:rsidP="00672627" w:rsidRDefault="00D33313" w14:paraId="00BC7C2F" w14:textId="65FB9885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color w:val="221E1F"/>
          <w:sz w:val="18"/>
          <w:szCs w:val="18"/>
        </w:rPr>
      </w:pP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Feuilletez quelques pages en photographiant le QR code 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ou 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>via</w:t>
      </w:r>
      <w:r w:rsidRPr="00D33313">
        <w:rPr>
          <w:rFonts w:ascii="AdiHAUS-SemiBold" w:hAnsi="AdiHAUS-SemiBold" w:cs="AdiHAUS-SemiBold"/>
          <w:color w:val="221E1F"/>
          <w:sz w:val="18"/>
          <w:szCs w:val="18"/>
        </w:rPr>
        <w:t xml:space="preserve"> le lien internet : l.ead.me/barkn6</w:t>
      </w:r>
    </w:p>
    <w:p w:rsidRPr="00D33313" w:rsidR="00D514D6" w:rsidP="00672627" w:rsidRDefault="00D514D6" w14:paraId="00170E8C" w14:textId="77777777">
      <w:pPr>
        <w:autoSpaceDE w:val="0"/>
        <w:autoSpaceDN w:val="0"/>
        <w:adjustRightInd w:val="0"/>
        <w:spacing w:after="0" w:line="240" w:lineRule="auto"/>
        <w:rPr>
          <w:rFonts w:ascii="AdiHAUS-SemiBold" w:hAnsi="AdiHAUS-SemiBold" w:cs="AdiHAUS-SemiBold"/>
          <w:color w:val="221E1F"/>
          <w:sz w:val="18"/>
          <w:szCs w:val="18"/>
        </w:rPr>
      </w:pPr>
    </w:p>
    <w:sectPr w:rsidRPr="00D33313" w:rsidR="00D514D6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iHAU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B43FA"/>
    <w:multiLevelType w:val="hybridMultilevel"/>
    <w:tmpl w:val="4332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6AD07CE7"/>
    <w:multiLevelType w:val="multilevel"/>
    <w:tmpl w:val="F5DEC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B6F3CBE"/>
    <w:multiLevelType w:val="multilevel"/>
    <w:tmpl w:val="09B24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85745300">
    <w:abstractNumId w:val="0"/>
  </w:num>
  <w:num w:numId="2" w16cid:durableId="1087266593">
    <w:abstractNumId w:val="1"/>
  </w:num>
  <w:num w:numId="3" w16cid:durableId="615523206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E06"/>
    <w:rsid w:val="00310409"/>
    <w:rsid w:val="004F6944"/>
    <w:rsid w:val="0064351A"/>
    <w:rsid w:val="00672627"/>
    <w:rsid w:val="006D5E06"/>
    <w:rsid w:val="00954D3A"/>
    <w:rsid w:val="009E19C0"/>
    <w:rsid w:val="00C2641C"/>
    <w:rsid w:val="00D33313"/>
    <w:rsid w:val="00D514D6"/>
    <w:rsid w:val="00D83F5F"/>
    <w:rsid w:val="00E51991"/>
    <w:rsid w:val="00E870A7"/>
    <w:rsid w:val="00F955B0"/>
    <w:rsid w:val="2CECE6EF"/>
    <w:rsid w:val="5F72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DC218"/>
  <w15:chartTrackingRefBased/>
  <w15:docId w15:val="{FF367E14-1529-462B-8858-ED6E820F08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link w:val="Titre1Car"/>
    <w:uiPriority w:val="9"/>
    <w:qFormat/>
    <w:rsid w:val="006D5E06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6D5E06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6D5E06"/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character" w:styleId="Titre2Car" w:customStyle="1">
    <w:name w:val="Titre 2 Car"/>
    <w:basedOn w:val="Policepardfaut"/>
    <w:link w:val="Titre2"/>
    <w:uiPriority w:val="9"/>
    <w:rsid w:val="006D5E06"/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paragraph" w:styleId="chapeau" w:customStyle="1">
    <w:name w:val="chapeau"/>
    <w:basedOn w:val="Normal"/>
    <w:rsid w:val="006D5E0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D5E06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6D5E0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D5E0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E5199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10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isolationExterieureThermique" TargetMode="External" Id="rId8" /><Relationship Type="http://schemas.openxmlformats.org/officeDocument/2006/relationships/hyperlink" Target="https://eco-renover.parc-vosges-nord.fr/glossaire.html" TargetMode="External" Id="rId13" /><Relationship Type="http://schemas.openxmlformats.org/officeDocument/2006/relationships/hyperlink" Target="https://eco-renover.parc-vosges-nord.fr/encourager-l-eco-renovation/des-exemples-d-eco-renovation/renover-thermiquement-une-maison-en-pierre.html" TargetMode="External" Id="rId18" /><Relationship Type="http://schemas.openxmlformats.org/officeDocument/2006/relationships/settings" Target="settings.xml" Id="rId3" /><Relationship Type="http://schemas.openxmlformats.org/officeDocument/2006/relationships/hyperlink" Target="https://eco-renover.parc-vosges-nord.fr/upload/documents/Fiches_isolation/04-mise_en_page_A5.pdf" TargetMode="External" Id="rId7" /><Relationship Type="http://schemas.openxmlformats.org/officeDocument/2006/relationships/hyperlink" Target="https://eco-renover.parc-vosges-nord.fr/encourager-l-eco-renovation/des-exemples-d-eco-renovation/renover-thermiquement-une-maison-en-pierre.html" TargetMode="External" Id="rId17" /><Relationship Type="http://schemas.openxmlformats.org/officeDocument/2006/relationships/theme" Target="theme/theme1.xml" Id="rId25" /><Relationship Type="http://schemas.openxmlformats.org/officeDocument/2006/relationships/styles" Target="styles.xml" Id="rId2" /><Relationship Type="http://schemas.openxmlformats.org/officeDocument/2006/relationships/image" Target="media/image2.jpeg" Id="rId16" /><Relationship Type="http://schemas.openxmlformats.org/officeDocument/2006/relationships/image" Target="media/image3.jpeg" Id="rId20" /><Relationship Type="http://schemas.openxmlformats.org/officeDocument/2006/relationships/numbering" Target="numbering.xml" Id="rId1" /><Relationship Type="http://schemas.openxmlformats.org/officeDocument/2006/relationships/hyperlink" Target="https://eco-renover.parc-vosges-nord.fr/" TargetMode="External" Id="rId6" /><Relationship Type="http://schemas.openxmlformats.org/officeDocument/2006/relationships/fontTable" Target="fontTable.xml" Id="rId24" /><Relationship Type="http://schemas.openxmlformats.org/officeDocument/2006/relationships/hyperlink" Target="https://eco-renover.parc-vosges-nord.fr/pratiquer-l-eco-renovation/les-conseils-techniques/choisir-ses-materiaux-pour-un-chantier-d-eco-renovation-ou-d-isolation-naturelle.html" TargetMode="External" Id="rId5" /><Relationship Type="http://schemas.openxmlformats.org/officeDocument/2006/relationships/hyperlink" Target="https://bit.ly/Colombages-Isolation-Thermique" TargetMode="External" Id="rId15" /><Relationship Type="http://schemas.openxmlformats.org/officeDocument/2006/relationships/image" Target="media/image5.emf" Id="rId23" /><Relationship Type="http://schemas.openxmlformats.org/officeDocument/2006/relationships/hyperlink" Target="https://bit.ly/Maisonenpierre-Isolation-Thermique" TargetMode="External" Id="rId19" /><Relationship Type="http://schemas.openxmlformats.org/officeDocument/2006/relationships/webSettings" Target="webSettings.xml" Id="rId4" /><Relationship Type="http://schemas.openxmlformats.org/officeDocument/2006/relationships/image" Target="media/image1.jpeg" Id="rId9" /><Relationship Type="http://schemas.openxmlformats.org/officeDocument/2006/relationships/hyperlink" Target="https://eco-renover.parc-vosges-nord.fr/encourager-l-eco-renovation/des-exemples-d-eco-renovation/renover-thermiquement-une-maison-cour-a-pan-de-bois.html" TargetMode="External" Id="rId14" /><Relationship Type="http://schemas.openxmlformats.org/officeDocument/2006/relationships/image" Target="media/image4.jpeg" Id="rId22" /><Relationship Type="http://schemas.openxmlformats.org/officeDocument/2006/relationships/hyperlink" Target="https://eco-renover.parc-vosges-nord.fr/glossaire.html" TargetMode="External" Id="Rfe821dd58726449f" /><Relationship Type="http://schemas.openxmlformats.org/officeDocument/2006/relationships/hyperlink" Target="https://eco-renover.parc-vosges-nord.fr/glossaire.html" TargetMode="External" Id="R7219a48ad7bd419d" /><Relationship Type="http://schemas.openxmlformats.org/officeDocument/2006/relationships/hyperlink" Target="https://bit.ly/Combles-Isolation-Thermique" TargetMode="External" Id="R3396a31dd6684ecc" /><Relationship Type="http://schemas.openxmlformats.org/officeDocument/2006/relationships/hyperlink" Target="https://eco-renover.parc-vosges-nord.fr/comprendre-eco-renovation/le-bati-ancien-ce-qu-il-faut-savoir-avant-d-agir/pathologies-liees-a-l-humdite-dans-les-murs-anciens.html" TargetMode="External" Id="R4d3859fc9bd6437d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Philippe KOFFLER - Parc naturel régional des Vosges du Nord/Médiation</dc:creator>
  <keywords/>
  <dc:description/>
  <lastModifiedBy>Utilisateur invité</lastModifiedBy>
  <revision>14</revision>
  <dcterms:created xsi:type="dcterms:W3CDTF">2022-10-17T13:19:00.0000000Z</dcterms:created>
  <dcterms:modified xsi:type="dcterms:W3CDTF">2022-11-08T08:11:51.0932420Z</dcterms:modified>
</coreProperties>
</file>